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652" w:rsidRDefault="000A7652" w:rsidP="00FE3ADB">
      <w:pPr>
        <w:pStyle w:val="1"/>
        <w:keepNext w:val="0"/>
        <w:keepLines w:val="0"/>
        <w:spacing w:before="220" w:after="220" w:line="360" w:lineRule="exact"/>
        <w:rPr>
          <w:sz w:val="32"/>
        </w:rPr>
      </w:pPr>
      <w:bookmarkStart w:id="0" w:name="_Toc386987122"/>
    </w:p>
    <w:p w:rsidR="00C0396C" w:rsidRDefault="00C0396C" w:rsidP="000A7652">
      <w:pPr>
        <w:spacing w:line="360" w:lineRule="auto"/>
        <w:jc w:val="center"/>
        <w:rPr>
          <w:rFonts w:ascii="Calibri" w:eastAsia="宋体" w:hAnsi="Calibri" w:cs="Times New Roman"/>
          <w:b/>
          <w:sz w:val="52"/>
          <w:szCs w:val="52"/>
        </w:rPr>
      </w:pPr>
    </w:p>
    <w:p w:rsidR="000606FE" w:rsidRDefault="00FA4CF0" w:rsidP="000A7652">
      <w:pPr>
        <w:spacing w:line="360" w:lineRule="auto"/>
        <w:jc w:val="center"/>
        <w:rPr>
          <w:rFonts w:ascii="Calibri" w:eastAsia="宋体" w:hAnsi="Calibri" w:cs="Times New Roman"/>
          <w:b/>
          <w:sz w:val="52"/>
          <w:szCs w:val="52"/>
        </w:rPr>
      </w:pPr>
      <w:r>
        <w:rPr>
          <w:rFonts w:ascii="Calibri" w:eastAsia="宋体" w:hAnsi="Calibri" w:cs="Times New Roman" w:hint="eastAsia"/>
          <w:b/>
          <w:sz w:val="52"/>
          <w:szCs w:val="52"/>
        </w:rPr>
        <w:t>三角包</w:t>
      </w:r>
      <w:r w:rsidR="00CA09ED">
        <w:rPr>
          <w:rFonts w:ascii="Calibri" w:eastAsia="宋体" w:hAnsi="Calibri" w:cs="Times New Roman" w:hint="eastAsia"/>
          <w:b/>
          <w:sz w:val="52"/>
          <w:szCs w:val="52"/>
        </w:rPr>
        <w:t>包装机</w:t>
      </w:r>
    </w:p>
    <w:p w:rsidR="000A7652" w:rsidRPr="00C0415E" w:rsidRDefault="000A7652" w:rsidP="000A7652">
      <w:pPr>
        <w:spacing w:line="360" w:lineRule="auto"/>
        <w:jc w:val="center"/>
        <w:rPr>
          <w:rFonts w:ascii="Calibri" w:eastAsia="宋体" w:hAnsi="Calibri" w:cs="Times New Roman"/>
          <w:b/>
          <w:sz w:val="52"/>
          <w:szCs w:val="52"/>
        </w:rPr>
      </w:pPr>
      <w:r w:rsidRPr="00C0415E">
        <w:rPr>
          <w:rFonts w:ascii="Calibri" w:eastAsia="宋体" w:hAnsi="Calibri" w:cs="Times New Roman" w:hint="eastAsia"/>
          <w:b/>
          <w:sz w:val="52"/>
          <w:szCs w:val="52"/>
        </w:rPr>
        <w:t>用户需求说明书</w:t>
      </w: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ind w:firstLineChars="750" w:firstLine="1800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0A7652" w:rsidP="000A7652">
      <w:pPr>
        <w:spacing w:line="360" w:lineRule="auto"/>
        <w:rPr>
          <w:rFonts w:ascii="Calibri" w:eastAsia="宋体" w:hAnsi="Calibri" w:cs="Times New Roman"/>
          <w:sz w:val="24"/>
        </w:rPr>
      </w:pPr>
    </w:p>
    <w:p w:rsidR="000A7652" w:rsidRDefault="00FA4CF0" w:rsidP="000A7652">
      <w:pPr>
        <w:spacing w:line="360" w:lineRule="auto"/>
        <w:jc w:val="center"/>
        <w:rPr>
          <w:rFonts w:ascii="Calibri" w:eastAsia="宋体" w:hAnsi="Calibri" w:cs="Times New Roman"/>
          <w:sz w:val="24"/>
        </w:rPr>
      </w:pPr>
      <w:r>
        <w:rPr>
          <w:rFonts w:ascii="Calibri" w:eastAsia="宋体" w:hAnsi="Calibri" w:cs="Times New Roman" w:hint="eastAsia"/>
          <w:sz w:val="24"/>
        </w:rPr>
        <w:t>福建白云山采善堂制药有限公司</w:t>
      </w:r>
    </w:p>
    <w:p w:rsidR="000A7652" w:rsidRPr="00C0415E" w:rsidRDefault="000A7652" w:rsidP="004147CB">
      <w:pPr>
        <w:spacing w:line="360" w:lineRule="auto"/>
        <w:jc w:val="center"/>
        <w:rPr>
          <w:rFonts w:ascii="Calibri" w:eastAsia="宋体" w:hAnsi="Calibri" w:cs="Times New Roman"/>
          <w:sz w:val="24"/>
        </w:rPr>
      </w:pPr>
      <w:r>
        <w:rPr>
          <w:rFonts w:ascii="Calibri" w:eastAsia="宋体" w:hAnsi="Calibri" w:cs="Times New Roman" w:hint="eastAsia"/>
          <w:sz w:val="24"/>
        </w:rPr>
        <w:t>20</w:t>
      </w:r>
      <w:r w:rsidR="0001045D">
        <w:rPr>
          <w:rFonts w:ascii="Calibri" w:eastAsia="宋体" w:hAnsi="Calibri" w:cs="Times New Roman"/>
          <w:sz w:val="24"/>
        </w:rPr>
        <w:t>2</w:t>
      </w:r>
      <w:r w:rsidR="00FA4CF0">
        <w:rPr>
          <w:rFonts w:ascii="Calibri" w:eastAsia="宋体" w:hAnsi="Calibri" w:cs="Times New Roman" w:hint="eastAsia"/>
          <w:sz w:val="24"/>
        </w:rPr>
        <w:t>6</w:t>
      </w:r>
      <w:r>
        <w:rPr>
          <w:rFonts w:ascii="Calibri" w:eastAsia="宋体" w:hAnsi="Calibri" w:cs="Times New Roman" w:hint="eastAsia"/>
          <w:sz w:val="24"/>
        </w:rPr>
        <w:t>年</w:t>
      </w:r>
      <w:r w:rsidR="00FA4CF0">
        <w:rPr>
          <w:rFonts w:ascii="Calibri" w:eastAsia="宋体" w:hAnsi="Calibri" w:cs="Times New Roman" w:hint="eastAsia"/>
          <w:sz w:val="24"/>
        </w:rPr>
        <w:t>1</w:t>
      </w:r>
      <w:r w:rsidR="00C66119">
        <w:rPr>
          <w:rFonts w:ascii="Calibri" w:eastAsia="宋体" w:hAnsi="Calibri" w:cs="Times New Roman" w:hint="eastAsia"/>
          <w:sz w:val="24"/>
        </w:rPr>
        <w:t>1</w:t>
      </w:r>
      <w:r>
        <w:rPr>
          <w:rFonts w:ascii="Calibri" w:eastAsia="宋体" w:hAnsi="Calibri" w:cs="Times New Roman" w:hint="eastAsia"/>
          <w:sz w:val="24"/>
        </w:rPr>
        <w:t>月</w:t>
      </w:r>
    </w:p>
    <w:p w:rsidR="000A7652" w:rsidRDefault="000A7652" w:rsidP="000A7652">
      <w:pPr>
        <w:pStyle w:val="1"/>
        <w:keepNext w:val="0"/>
        <w:keepLines w:val="0"/>
        <w:spacing w:before="220" w:after="220" w:line="360" w:lineRule="exact"/>
        <w:rPr>
          <w:sz w:val="32"/>
        </w:rPr>
      </w:pPr>
      <w:r>
        <w:rPr>
          <w:sz w:val="24"/>
        </w:rPr>
        <w:br w:type="page"/>
      </w:r>
    </w:p>
    <w:p w:rsidR="000A7652" w:rsidRDefault="000A7652" w:rsidP="00FE3ADB">
      <w:pPr>
        <w:pStyle w:val="1"/>
        <w:keepNext w:val="0"/>
        <w:keepLines w:val="0"/>
        <w:spacing w:before="220" w:after="220" w:line="360" w:lineRule="exact"/>
        <w:rPr>
          <w:sz w:val="32"/>
        </w:rPr>
      </w:pPr>
    </w:p>
    <w:p w:rsidR="000A7652" w:rsidRPr="00075B19" w:rsidRDefault="00075B19" w:rsidP="000A7652">
      <w:pPr>
        <w:spacing w:line="360" w:lineRule="auto"/>
        <w:rPr>
          <w:rFonts w:asciiTheme="minorEastAsia" w:hAnsiTheme="minorEastAsia" w:cs="Times New Roman"/>
          <w:b/>
          <w:szCs w:val="21"/>
        </w:rPr>
      </w:pPr>
      <w:r w:rsidRPr="00075B19">
        <w:rPr>
          <w:rFonts w:asciiTheme="minorEastAsia" w:hAnsiTheme="minorEastAsia" w:cs="Times New Roman" w:hint="eastAsia"/>
          <w:b/>
          <w:szCs w:val="21"/>
        </w:rPr>
        <w:t>1.</w:t>
      </w:r>
      <w:r w:rsidR="000A7652" w:rsidRPr="00075B19">
        <w:rPr>
          <w:rFonts w:asciiTheme="minorEastAsia" w:hAnsiTheme="minorEastAsia" w:cs="Times New Roman" w:hint="eastAsia"/>
          <w:b/>
          <w:szCs w:val="21"/>
        </w:rPr>
        <w:t>目的</w:t>
      </w:r>
    </w:p>
    <w:p w:rsidR="00901772" w:rsidRPr="006F44DC" w:rsidRDefault="00901772" w:rsidP="00901772">
      <w:pPr>
        <w:spacing w:line="360" w:lineRule="auto"/>
        <w:ind w:firstLineChars="200" w:firstLine="420"/>
        <w:rPr>
          <w:rFonts w:ascii="宋体" w:hAnsi="宋体" w:cs="Times New Roman"/>
          <w:szCs w:val="21"/>
        </w:rPr>
      </w:pPr>
      <w:r w:rsidRPr="006F44DC">
        <w:rPr>
          <w:rFonts w:ascii="宋体" w:hAnsi="宋体" w:cs="Times New Roman"/>
          <w:szCs w:val="21"/>
        </w:rPr>
        <w:t>本次</w:t>
      </w:r>
      <w:r w:rsidRPr="006F44DC">
        <w:rPr>
          <w:rFonts w:ascii="宋体" w:hAnsi="宋体" w:cs="Times New Roman" w:hint="eastAsia"/>
          <w:szCs w:val="21"/>
        </w:rPr>
        <w:t>申购的</w:t>
      </w:r>
      <w:r w:rsidR="00FA4CF0">
        <w:rPr>
          <w:rFonts w:ascii="宋体" w:hAnsi="宋体" w:cs="Times New Roman" w:hint="eastAsia"/>
          <w:szCs w:val="21"/>
        </w:rPr>
        <w:t>三角包包装机</w:t>
      </w:r>
      <w:r w:rsidRPr="006F44DC">
        <w:rPr>
          <w:rFonts w:ascii="宋体" w:hAnsi="宋体" w:cs="Times New Roman" w:hint="eastAsia"/>
          <w:szCs w:val="21"/>
        </w:rPr>
        <w:t>主要</w:t>
      </w:r>
      <w:r w:rsidR="00524E6A">
        <w:rPr>
          <w:rFonts w:ascii="宋体" w:hAnsi="宋体" w:cs="Times New Roman" w:hint="eastAsia"/>
          <w:szCs w:val="21"/>
        </w:rPr>
        <w:t>用于</w:t>
      </w:r>
      <w:r w:rsidR="00FA4CF0">
        <w:rPr>
          <w:rFonts w:ascii="宋体" w:hAnsi="宋体" w:cs="Times New Roman" w:hint="eastAsia"/>
          <w:szCs w:val="21"/>
        </w:rPr>
        <w:t>三角包</w:t>
      </w:r>
      <w:r w:rsidR="005E4CB7" w:rsidRPr="005E4CB7">
        <w:rPr>
          <w:rFonts w:ascii="宋体" w:hAnsi="宋体" w:cs="Times New Roman" w:hint="eastAsia"/>
          <w:szCs w:val="21"/>
        </w:rPr>
        <w:t>产品的生产工作</w:t>
      </w:r>
      <w:r w:rsidR="00524E6A">
        <w:rPr>
          <w:rFonts w:ascii="宋体" w:hAnsi="宋体" w:cs="Times New Roman" w:hint="eastAsia"/>
          <w:szCs w:val="21"/>
        </w:rPr>
        <w:t>。</w:t>
      </w:r>
    </w:p>
    <w:p w:rsidR="000A7652" w:rsidRPr="00075B19" w:rsidRDefault="00A16847" w:rsidP="00901772">
      <w:pPr>
        <w:spacing w:line="360" w:lineRule="auto"/>
        <w:rPr>
          <w:rFonts w:asciiTheme="minorEastAsia" w:hAnsiTheme="minorEastAsia" w:cs="Times New Roman"/>
          <w:b/>
          <w:szCs w:val="21"/>
        </w:rPr>
      </w:pPr>
      <w:r w:rsidRPr="00075B19">
        <w:rPr>
          <w:rFonts w:asciiTheme="minorEastAsia" w:hAnsiTheme="minorEastAsia" w:cs="Times New Roman"/>
          <w:b/>
          <w:szCs w:val="21"/>
        </w:rPr>
        <w:t>2</w:t>
      </w:r>
      <w:r w:rsidR="000A7652" w:rsidRPr="00075B19">
        <w:rPr>
          <w:rFonts w:asciiTheme="minorEastAsia" w:hAnsiTheme="minorEastAsia" w:cs="Times New Roman" w:hint="eastAsia"/>
          <w:b/>
          <w:szCs w:val="21"/>
        </w:rPr>
        <w:t>.设备描述</w:t>
      </w:r>
    </w:p>
    <w:p w:rsidR="007A618B" w:rsidRPr="00075B19" w:rsidRDefault="003F2842" w:rsidP="00B82960">
      <w:pPr>
        <w:spacing w:line="360" w:lineRule="auto"/>
        <w:ind w:firstLineChars="200" w:firstLine="420"/>
        <w:rPr>
          <w:rFonts w:asciiTheme="minorEastAsia" w:hAnsiTheme="minorEastAsia" w:cs="Times New Roman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737006</wp:posOffset>
            </wp:positionH>
            <wp:positionV relativeFrom="paragraph">
              <wp:posOffset>1155116</wp:posOffset>
            </wp:positionV>
            <wp:extent cx="4052621" cy="5398617"/>
            <wp:effectExtent l="0" t="0" r="0" b="0"/>
            <wp:wrapNone/>
            <wp:docPr id="4" name="图片 4" descr="三角包六称电子秤玻璃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三角包六称电子秤玻璃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621" cy="5398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三角包包装机配置</w:t>
      </w:r>
      <w:r w:rsidRPr="00B82960">
        <w:rPr>
          <w:bCs/>
        </w:rPr>
        <w:t>12</w:t>
      </w:r>
      <w:r w:rsidRPr="00B82960">
        <w:rPr>
          <w:bCs/>
        </w:rPr>
        <w:t>头高精度电子秤</w:t>
      </w:r>
      <w:r>
        <w:t>，实现多种物料精准称重配比；包装网布经放卷、成型器成型，配合超声波横封装置预制三角立体袋；经电子秤称量合格的</w:t>
      </w:r>
      <w:r>
        <w:rPr>
          <w:rFonts w:hint="eastAsia"/>
        </w:rPr>
        <w:t>物料</w:t>
      </w:r>
      <w:r>
        <w:t>通过下料</w:t>
      </w:r>
      <w:r>
        <w:rPr>
          <w:rFonts w:hint="eastAsia"/>
        </w:rPr>
        <w:t>管</w:t>
      </w:r>
      <w:r>
        <w:t>落入三角包装袋内，再由超声波封合机构完成袋体封口，成型为三角包成品后输出出料。</w:t>
      </w:r>
      <w:r w:rsidR="007A618B" w:rsidRPr="00075B19">
        <w:rPr>
          <w:rFonts w:asciiTheme="minorEastAsia" w:hAnsiTheme="minorEastAsia" w:cs="Times New Roman" w:hint="eastAsia"/>
          <w:szCs w:val="21"/>
        </w:rPr>
        <w:t>（下图为参考图</w:t>
      </w:r>
      <w:r w:rsidR="0084768D">
        <w:rPr>
          <w:rFonts w:asciiTheme="minorEastAsia" w:hAnsiTheme="minorEastAsia" w:cs="Times New Roman" w:hint="eastAsia"/>
          <w:szCs w:val="21"/>
        </w:rPr>
        <w:t>片</w:t>
      </w:r>
      <w:r w:rsidR="007A618B" w:rsidRPr="00075B19">
        <w:rPr>
          <w:rFonts w:asciiTheme="minorEastAsia" w:hAnsiTheme="minorEastAsia" w:cs="Times New Roman" w:hint="eastAsia"/>
          <w:szCs w:val="21"/>
        </w:rPr>
        <w:t>，非最终实物）</w:t>
      </w:r>
    </w:p>
    <w:p w:rsidR="00160E85" w:rsidRDefault="00160E85" w:rsidP="00160E85">
      <w:pPr>
        <w:pStyle w:val="ac"/>
      </w:pPr>
    </w:p>
    <w:p w:rsidR="00E51719" w:rsidRDefault="00E51719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E51719" w:rsidRDefault="00E51719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E51719" w:rsidRDefault="00E51719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E51719" w:rsidRDefault="00E51719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E51719" w:rsidRDefault="00E51719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6703F0" w:rsidRDefault="006703F0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E94ADC" w:rsidRDefault="00E94ADC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E94ADC" w:rsidRDefault="00E94ADC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160E85" w:rsidRDefault="00160E85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B82960" w:rsidRDefault="00B82960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B82960" w:rsidRDefault="00B82960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B82960" w:rsidRDefault="00B82960" w:rsidP="004305D3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4305D3" w:rsidRPr="00AC0988" w:rsidRDefault="00E51719" w:rsidP="00351CCC">
      <w:pPr>
        <w:spacing w:line="360" w:lineRule="auto"/>
        <w:rPr>
          <w:rFonts w:asciiTheme="minorEastAsia" w:hAnsiTheme="minorEastAsia" w:cs="Times New Roman"/>
          <w:b/>
          <w:szCs w:val="21"/>
        </w:rPr>
      </w:pPr>
      <w:r w:rsidRPr="00AC0988">
        <w:rPr>
          <w:rFonts w:asciiTheme="minorEastAsia" w:hAnsiTheme="minorEastAsia" w:cs="Times New Roman"/>
          <w:b/>
          <w:szCs w:val="21"/>
        </w:rPr>
        <w:lastRenderedPageBreak/>
        <w:t>3</w:t>
      </w:r>
      <w:r w:rsidR="004305D3" w:rsidRPr="00AC0988">
        <w:rPr>
          <w:rFonts w:asciiTheme="minorEastAsia" w:hAnsiTheme="minorEastAsia" w:cs="Times New Roman" w:hint="eastAsia"/>
          <w:b/>
          <w:szCs w:val="21"/>
        </w:rPr>
        <w:t>.技术要求</w:t>
      </w:r>
    </w:p>
    <w:bookmarkEnd w:id="0"/>
    <w:p w:rsidR="005F3D68" w:rsidRPr="005F3D68" w:rsidRDefault="005F3D68" w:rsidP="005F3D68">
      <w:pPr>
        <w:spacing w:line="480" w:lineRule="auto"/>
        <w:rPr>
          <w:rFonts w:asciiTheme="minorEastAsia" w:hAnsiTheme="minorEastAsia"/>
          <w:szCs w:val="21"/>
        </w:rPr>
      </w:pPr>
      <w:r w:rsidRPr="005F3D68">
        <w:rPr>
          <w:rFonts w:asciiTheme="minorEastAsia" w:hAnsiTheme="minorEastAsia" w:hint="eastAsia"/>
          <w:szCs w:val="21"/>
        </w:rPr>
        <w:t>3</w:t>
      </w:r>
      <w:r w:rsidRPr="005F3D68">
        <w:rPr>
          <w:rFonts w:asciiTheme="minorEastAsia" w:hAnsiTheme="minorEastAsia"/>
          <w:szCs w:val="21"/>
        </w:rPr>
        <w:t>.1</w:t>
      </w:r>
      <w:r w:rsidRPr="005F3D68">
        <w:rPr>
          <w:rFonts w:asciiTheme="minorEastAsia" w:hAnsiTheme="minorEastAsia" w:hint="eastAsia"/>
          <w:szCs w:val="21"/>
        </w:rPr>
        <w:t>物料需</w:t>
      </w:r>
      <w:r w:rsidRPr="005F3D68">
        <w:rPr>
          <w:rFonts w:asciiTheme="minorEastAsia" w:hAnsiTheme="minorEastAsia"/>
          <w:szCs w:val="21"/>
        </w:rPr>
        <w:t>求</w:t>
      </w:r>
    </w:p>
    <w:tbl>
      <w:tblPr>
        <w:tblStyle w:val="aa"/>
        <w:tblW w:w="5000" w:type="pct"/>
        <w:jc w:val="center"/>
        <w:tblLook w:val="04A0"/>
      </w:tblPr>
      <w:tblGrid>
        <w:gridCol w:w="1145"/>
        <w:gridCol w:w="6109"/>
        <w:gridCol w:w="1268"/>
      </w:tblGrid>
      <w:tr w:rsidR="005F3D68" w:rsidRPr="005F3D68" w:rsidTr="0042030C">
        <w:trPr>
          <w:trHeight w:hRule="exact" w:val="479"/>
          <w:jc w:val="center"/>
        </w:trPr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 w:hint="eastAsia"/>
                <w:b/>
                <w:szCs w:val="21"/>
              </w:rPr>
              <w:t>需求编号</w:t>
            </w:r>
          </w:p>
        </w:tc>
        <w:tc>
          <w:tcPr>
            <w:tcW w:w="3584" w:type="pct"/>
            <w:tcBorders>
              <w:bottom w:val="single" w:sz="4" w:space="0" w:color="auto"/>
            </w:tcBorders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 w:hint="eastAsia"/>
                <w:b/>
                <w:szCs w:val="21"/>
              </w:rPr>
              <w:t>需求</w:t>
            </w:r>
          </w:p>
        </w:tc>
        <w:tc>
          <w:tcPr>
            <w:tcW w:w="74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 w:hint="eastAsia"/>
                <w:b/>
                <w:szCs w:val="21"/>
              </w:rPr>
              <w:t>必需/期望</w:t>
            </w:r>
          </w:p>
        </w:tc>
      </w:tr>
      <w:tr w:rsidR="005F3D68" w:rsidRPr="005F3D68" w:rsidTr="0042030C">
        <w:trPr>
          <w:trHeight w:hRule="exact" w:val="713"/>
          <w:jc w:val="center"/>
        </w:trPr>
        <w:tc>
          <w:tcPr>
            <w:tcW w:w="672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URS01-1</w:t>
            </w:r>
          </w:p>
        </w:tc>
        <w:tc>
          <w:tcPr>
            <w:tcW w:w="358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left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 w:hint="eastAsia"/>
                <w:szCs w:val="21"/>
              </w:rPr>
              <w:t>包装物料：</w:t>
            </w:r>
            <w:r w:rsidRPr="005F3D68">
              <w:rPr>
                <w:rFonts w:asciiTheme="minorEastAsia" w:hAnsiTheme="minorEastAsia"/>
                <w:szCs w:val="21"/>
              </w:rPr>
              <w:t>中药花草茶、颗粒、混合复配物料；计量范围1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50g，可实现单种物料下料或多种物料混合配比下料。</w:t>
            </w:r>
          </w:p>
        </w:tc>
        <w:tc>
          <w:tcPr>
            <w:tcW w:w="74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42030C">
        <w:trPr>
          <w:trHeight w:hRule="exact" w:val="709"/>
          <w:jc w:val="center"/>
        </w:trPr>
        <w:tc>
          <w:tcPr>
            <w:tcW w:w="672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URS01-2</w:t>
            </w:r>
          </w:p>
        </w:tc>
        <w:tc>
          <w:tcPr>
            <w:tcW w:w="3584" w:type="pct"/>
            <w:shd w:val="clear" w:color="auto" w:fill="auto"/>
          </w:tcPr>
          <w:p w:rsidR="005F3D68" w:rsidRPr="005F3D68" w:rsidRDefault="005F3D68" w:rsidP="0042030C">
            <w:pPr>
              <w:jc w:val="left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包材适配：尼龙三角网布、无纺布、玉米纤维可超声波热合材质；可适配带吊线、吊牌的三角包包材。</w:t>
            </w:r>
          </w:p>
        </w:tc>
        <w:tc>
          <w:tcPr>
            <w:tcW w:w="74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42030C">
        <w:trPr>
          <w:trHeight w:hRule="exact" w:val="661"/>
          <w:jc w:val="center"/>
        </w:trPr>
        <w:tc>
          <w:tcPr>
            <w:tcW w:w="672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URS01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3</w:t>
            </w:r>
          </w:p>
        </w:tc>
        <w:tc>
          <w:tcPr>
            <w:tcW w:w="3584" w:type="pct"/>
            <w:tcBorders>
              <w:bottom w:val="single" w:sz="4" w:space="0" w:color="auto"/>
            </w:tcBorders>
            <w:shd w:val="clear" w:color="auto" w:fill="auto"/>
          </w:tcPr>
          <w:p w:rsidR="005F3D68" w:rsidRPr="005F3D68" w:rsidRDefault="005F3D68" w:rsidP="0042030C">
            <w:pPr>
              <w:jc w:val="left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袋型尺寸：袋宽40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80mm，袋长60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80mm；可通过更换模具调整袋型规格。</w:t>
            </w:r>
          </w:p>
        </w:tc>
        <w:tc>
          <w:tcPr>
            <w:tcW w:w="74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</w:tbl>
    <w:p w:rsidR="005F3D68" w:rsidRPr="005F3D68" w:rsidRDefault="005F3D68" w:rsidP="005F3D68">
      <w:pPr>
        <w:spacing w:line="480" w:lineRule="auto"/>
        <w:rPr>
          <w:rFonts w:asciiTheme="minorEastAsia" w:hAnsiTheme="minorEastAsia"/>
          <w:szCs w:val="21"/>
        </w:rPr>
      </w:pPr>
      <w:r w:rsidRPr="005F3D68">
        <w:rPr>
          <w:rFonts w:asciiTheme="minorEastAsia" w:hAnsiTheme="minorEastAsia" w:hint="eastAsia"/>
          <w:szCs w:val="21"/>
        </w:rPr>
        <w:t>3</w:t>
      </w:r>
      <w:r w:rsidRPr="005F3D68">
        <w:rPr>
          <w:rFonts w:asciiTheme="minorEastAsia" w:hAnsiTheme="minorEastAsia"/>
          <w:szCs w:val="21"/>
        </w:rPr>
        <w:t>.2</w:t>
      </w:r>
      <w:r w:rsidRPr="005F3D68">
        <w:rPr>
          <w:rFonts w:asciiTheme="minorEastAsia" w:hAnsiTheme="minorEastAsia" w:hint="eastAsia"/>
          <w:szCs w:val="21"/>
        </w:rPr>
        <w:t>产能</w:t>
      </w:r>
      <w:r w:rsidRPr="005F3D68">
        <w:rPr>
          <w:rFonts w:asciiTheme="minorEastAsia" w:hAnsiTheme="minorEastAsia"/>
          <w:szCs w:val="21"/>
        </w:rPr>
        <w:t>与</w:t>
      </w:r>
      <w:r w:rsidRPr="005F3D68">
        <w:rPr>
          <w:rFonts w:asciiTheme="minorEastAsia" w:hAnsiTheme="minorEastAsia" w:hint="eastAsia"/>
          <w:szCs w:val="21"/>
        </w:rPr>
        <w:t>工艺</w:t>
      </w:r>
      <w:r w:rsidRPr="005F3D68">
        <w:rPr>
          <w:rFonts w:asciiTheme="minorEastAsia" w:hAnsiTheme="minorEastAsia"/>
          <w:szCs w:val="21"/>
        </w:rPr>
        <w:t>要求</w:t>
      </w:r>
    </w:p>
    <w:tbl>
      <w:tblPr>
        <w:tblStyle w:val="aa"/>
        <w:tblW w:w="5000" w:type="pct"/>
        <w:jc w:val="center"/>
        <w:tblLook w:val="04A0"/>
      </w:tblPr>
      <w:tblGrid>
        <w:gridCol w:w="1148"/>
        <w:gridCol w:w="6189"/>
        <w:gridCol w:w="1185"/>
      </w:tblGrid>
      <w:tr w:rsidR="005F3D68" w:rsidRPr="005F3D68" w:rsidTr="005F3D68">
        <w:trPr>
          <w:trHeight w:hRule="exact" w:val="523"/>
          <w:jc w:val="center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 w:hint="eastAsia"/>
                <w:b/>
                <w:szCs w:val="21"/>
              </w:rPr>
              <w:t>需求编号</w:t>
            </w:r>
          </w:p>
        </w:tc>
        <w:tc>
          <w:tcPr>
            <w:tcW w:w="3631" w:type="pct"/>
            <w:tcBorders>
              <w:bottom w:val="single" w:sz="4" w:space="0" w:color="auto"/>
            </w:tcBorders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 w:hint="eastAsia"/>
                <w:b/>
                <w:szCs w:val="21"/>
              </w:rPr>
              <w:t>需求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 w:hint="eastAsia"/>
                <w:b/>
                <w:szCs w:val="21"/>
              </w:rPr>
              <w:t>必需/期望</w:t>
            </w:r>
          </w:p>
        </w:tc>
      </w:tr>
      <w:tr w:rsidR="005F3D68" w:rsidRPr="005F3D68" w:rsidTr="005F3D68">
        <w:trPr>
          <w:trHeight w:hRule="exact" w:val="672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URS02-1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生产能力：三角包稳定包装能力≥30包/分钟（1-3种物料），≥8包/分钟（4-12种物料）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742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URS02-2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计量精度：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≤</w:t>
            </w: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±0.3g，电子秤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每</w:t>
            </w: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组料斗可独立设置每种物料重量配比，支持混配生产。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724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URS02-3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r w:rsidRPr="005F3D68">
              <w:t>封口工艺：超声波无痕封口；封口牢固无虚封、无开裂；封口处无毛刺，无物料夹入封边。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419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URS02-</w:t>
            </w:r>
            <w:r w:rsidRPr="005F3D68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5F3D68">
              <w:t>成品计数功能，设备可统计总产量。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 w:hint="eastAsia"/>
                <w:b/>
                <w:szCs w:val="21"/>
              </w:rPr>
              <w:t>期望</w:t>
            </w:r>
          </w:p>
        </w:tc>
      </w:tr>
      <w:tr w:rsidR="005F3D68" w:rsidRPr="005F3D68" w:rsidTr="005F3D68">
        <w:trPr>
          <w:trHeight w:hRule="exact" w:val="712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URS02-</w:t>
            </w:r>
            <w:r w:rsidRPr="005F3D68"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物料收得率≥9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6</w:t>
            </w: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%；物料收得率=合格产出物料重量÷投料总物料重量。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706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URS02-</w:t>
            </w:r>
            <w:r w:rsidRPr="005F3D68">
              <w:rPr>
                <w:rFonts w:asciiTheme="minorEastAsia" w:hAnsiTheme="minorEastAsia" w:hint="eastAsia"/>
                <w:szCs w:val="21"/>
              </w:rPr>
              <w:t>6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包材收得率≥9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4</w:t>
            </w: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%；包材收得率=合格成品耗用包材÷投入包材总重量。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</w:tbl>
    <w:p w:rsidR="005F3D68" w:rsidRPr="005F3D68" w:rsidRDefault="005F3D68" w:rsidP="005F3D68">
      <w:pPr>
        <w:spacing w:line="480" w:lineRule="auto"/>
        <w:rPr>
          <w:rFonts w:asciiTheme="minorEastAsia" w:hAnsiTheme="minorEastAsia"/>
          <w:szCs w:val="21"/>
        </w:rPr>
      </w:pPr>
      <w:r w:rsidRPr="005F3D68">
        <w:rPr>
          <w:rFonts w:asciiTheme="minorEastAsia" w:hAnsiTheme="minorEastAsia" w:hint="eastAsia"/>
          <w:szCs w:val="21"/>
        </w:rPr>
        <w:t>3</w:t>
      </w:r>
      <w:r w:rsidRPr="005F3D68">
        <w:rPr>
          <w:rFonts w:asciiTheme="minorEastAsia" w:hAnsiTheme="minorEastAsia"/>
          <w:szCs w:val="21"/>
        </w:rPr>
        <w:t>.</w:t>
      </w:r>
      <w:r w:rsidRPr="005F3D68">
        <w:rPr>
          <w:rFonts w:asciiTheme="minorEastAsia" w:hAnsiTheme="minorEastAsia" w:hint="eastAsia"/>
          <w:szCs w:val="21"/>
        </w:rPr>
        <w:t>3</w:t>
      </w:r>
      <w:r w:rsidRPr="005F3D68">
        <w:rPr>
          <w:rFonts w:asciiTheme="minorEastAsia" w:hAnsiTheme="minorEastAsia"/>
          <w:szCs w:val="21"/>
        </w:rPr>
        <w:t>设备技术参数需求</w:t>
      </w:r>
    </w:p>
    <w:tbl>
      <w:tblPr>
        <w:tblStyle w:val="aa"/>
        <w:tblW w:w="5000" w:type="pct"/>
        <w:jc w:val="center"/>
        <w:tblLook w:val="04A0"/>
      </w:tblPr>
      <w:tblGrid>
        <w:gridCol w:w="1148"/>
        <w:gridCol w:w="6189"/>
        <w:gridCol w:w="1185"/>
      </w:tblGrid>
      <w:tr w:rsidR="005F3D68" w:rsidRPr="005F3D68" w:rsidTr="005F3D68">
        <w:trPr>
          <w:trHeight w:hRule="exact" w:val="530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需求编号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需求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必需</w:t>
            </w:r>
            <w:r w:rsidRPr="005F3D68">
              <w:rPr>
                <w:b/>
                <w:bCs/>
              </w:rPr>
              <w:t>/</w:t>
            </w:r>
            <w:r w:rsidRPr="005F3D68">
              <w:rPr>
                <w:b/>
                <w:bCs/>
              </w:rPr>
              <w:t>期望</w:t>
            </w:r>
          </w:p>
        </w:tc>
      </w:tr>
      <w:tr w:rsidR="005F3D68" w:rsidRPr="005F3D68" w:rsidTr="005F3D68">
        <w:trPr>
          <w:trHeight w:hRule="exact" w:val="639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URS03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1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t>计量单元：</w:t>
            </w:r>
            <w:r w:rsidRPr="005F3D68">
              <w:rPr>
                <w:rFonts w:hint="eastAsia"/>
              </w:rPr>
              <w:t>不少于</w:t>
            </w:r>
            <w:r w:rsidRPr="005F3D68">
              <w:rPr>
                <w:rFonts w:hint="eastAsia"/>
              </w:rPr>
              <w:t>12</w:t>
            </w:r>
            <w:r w:rsidRPr="005F3D68">
              <w:t>头高精度电子秤，每个料斗独立振动下料，支持单料、多料混合配比下料，</w:t>
            </w:r>
            <w:r w:rsidRPr="005F3D68">
              <w:rPr>
                <w:rFonts w:hint="eastAsia"/>
              </w:rPr>
              <w:t>料斗</w:t>
            </w:r>
            <w:r w:rsidRPr="005F3D68">
              <w:t>拆装方便，便于清洗。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421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URS03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2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t>封口方式：超声波无痕封口；超声波系统具备过载报警保护。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711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URS03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3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t>驱动：拉膜、制袋、裁切运动机构采用</w:t>
            </w:r>
            <w:r w:rsidRPr="005F3D68">
              <w:rPr>
                <w:rFonts w:hint="eastAsia"/>
              </w:rPr>
              <w:t>步进、</w:t>
            </w:r>
            <w:r w:rsidRPr="005F3D68">
              <w:t>伺服电机驱动；整机人机触摸屏操作，全部工艺参数触摸屏设置显示。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423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URS03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4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t>具备色标</w:t>
            </w:r>
            <w:r w:rsidRPr="005F3D68">
              <w:t>/</w:t>
            </w:r>
            <w:r w:rsidRPr="005F3D68">
              <w:t>标签检测功能；吊牌位置检测，位置异常报警停机。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708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URS03</w:t>
            </w:r>
            <w:r w:rsidRPr="005F3D68">
              <w:rPr>
                <w:rFonts w:asciiTheme="minorEastAsia" w:hAnsiTheme="minorEastAsia"/>
                <w:szCs w:val="21"/>
              </w:rPr>
              <w:noBreakHyphen/>
            </w:r>
            <w:r w:rsidRPr="005F3D68"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r w:rsidRPr="005F3D68">
              <w:t>与物料直接接触部件采用</w:t>
            </w:r>
            <w:r w:rsidRPr="005F3D68">
              <w:t>SUS</w:t>
            </w:r>
            <w:r w:rsidRPr="005F3D68">
              <w:rPr>
                <w:rFonts w:hint="eastAsia"/>
              </w:rPr>
              <w:t>304</w:t>
            </w:r>
            <w:r w:rsidRPr="005F3D68">
              <w:t>不锈钢；设备外壳、机架外露件</w:t>
            </w:r>
            <w:r w:rsidRPr="005F3D68">
              <w:t>SUS</w:t>
            </w:r>
            <w:r w:rsidRPr="005F3D68">
              <w:rPr>
                <w:rFonts w:hint="eastAsia"/>
              </w:rPr>
              <w:t>201</w:t>
            </w:r>
            <w:r w:rsidRPr="005F3D68">
              <w:t>不锈钢；外表面抛光无毛刺尖角。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435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URS03</w:t>
            </w:r>
            <w:r w:rsidRPr="005F3D68">
              <w:rPr>
                <w:rFonts w:asciiTheme="minorEastAsia" w:hAnsiTheme="minorEastAsia"/>
                <w:szCs w:val="21"/>
              </w:rPr>
              <w:noBreakHyphen/>
            </w:r>
            <w:r w:rsidRPr="005F3D68">
              <w:rPr>
                <w:rFonts w:asciiTheme="minorEastAsia" w:hAnsiTheme="minorEastAsia" w:hint="eastAsia"/>
                <w:szCs w:val="21"/>
              </w:rPr>
              <w:t>6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t>料斗带物料缺料检测；缺料自动报警，触摸屏提示报警信息。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  <w:r w:rsidRPr="005F3D68">
              <w:rPr>
                <w:rFonts w:asciiTheme="minorEastAsia" w:hAnsiTheme="minorEastAsia"/>
                <w:b/>
                <w:color w:val="000000" w:themeColor="text1"/>
                <w:szCs w:val="21"/>
              </w:rPr>
              <w:t>期望</w:t>
            </w:r>
          </w:p>
        </w:tc>
      </w:tr>
      <w:tr w:rsidR="005F3D68" w:rsidRPr="005F3D68" w:rsidTr="005F3D68">
        <w:trPr>
          <w:trHeight w:hRule="exact" w:val="721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URS03</w:t>
            </w:r>
            <w:r w:rsidRPr="005F3D68">
              <w:rPr>
                <w:rFonts w:asciiTheme="minorEastAsia" w:hAnsiTheme="minorEastAsia"/>
                <w:szCs w:val="21"/>
              </w:rPr>
              <w:noBreakHyphen/>
            </w:r>
            <w:r w:rsidRPr="005F3D68">
              <w:rPr>
                <w:rFonts w:asciiTheme="minorEastAsia" w:hAnsiTheme="minorEastAsia" w:hint="eastAsia"/>
                <w:szCs w:val="21"/>
              </w:rPr>
              <w:t>7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t>超声波发生器、伺服电机、光电检测元器件防护等级满足生产环境清洁冲洗要求；运动线缆做防护固定，避免磨损。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  <w:r w:rsidRPr="005F3D68">
              <w:rPr>
                <w:rFonts w:asciiTheme="minorEastAsia" w:hAnsiTheme="minorEastAsia"/>
                <w:b/>
                <w:color w:val="000000" w:themeColor="text1"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420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URS03</w:t>
            </w:r>
            <w:r w:rsidRPr="005F3D68">
              <w:rPr>
                <w:rFonts w:asciiTheme="minorEastAsia" w:hAnsiTheme="minorEastAsia"/>
                <w:szCs w:val="21"/>
              </w:rPr>
              <w:noBreakHyphen/>
            </w:r>
            <w:r w:rsidRPr="005F3D68">
              <w:rPr>
                <w:rFonts w:asciiTheme="minorEastAsia" w:hAnsiTheme="minorEastAsia" w:hint="eastAsia"/>
                <w:szCs w:val="21"/>
              </w:rPr>
              <w:t>8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t>制袋模具拆装便捷，便于清洁维护。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  <w:r w:rsidRPr="005F3D68">
              <w:rPr>
                <w:rFonts w:asciiTheme="minorEastAsia" w:hAnsiTheme="minorEastAsia"/>
                <w:b/>
                <w:color w:val="000000" w:themeColor="text1"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694"/>
          <w:jc w:val="center"/>
        </w:trPr>
        <w:tc>
          <w:tcPr>
            <w:tcW w:w="674" w:type="pct"/>
            <w:shd w:val="clear" w:color="auto" w:fill="auto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URS03</w:t>
            </w:r>
            <w:r w:rsidRPr="005F3D68">
              <w:rPr>
                <w:rFonts w:asciiTheme="minorEastAsia" w:hAnsiTheme="minorEastAsia"/>
                <w:szCs w:val="21"/>
              </w:rPr>
              <w:noBreakHyphen/>
            </w:r>
            <w:r w:rsidRPr="005F3D68">
              <w:rPr>
                <w:rFonts w:asciiTheme="minorEastAsia" w:hAnsiTheme="minorEastAsia" w:hint="eastAsia"/>
                <w:szCs w:val="21"/>
              </w:rPr>
              <w:t>9</w:t>
            </w:r>
          </w:p>
        </w:tc>
        <w:tc>
          <w:tcPr>
            <w:tcW w:w="3631" w:type="pct"/>
            <w:shd w:val="clear" w:color="auto" w:fill="auto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t>设备具备三色报警灯</w:t>
            </w:r>
            <w:r w:rsidRPr="005F3D68">
              <w:t>+</w:t>
            </w:r>
            <w:r w:rsidRPr="005F3D68">
              <w:t>蜂鸣器；故障时触摸屏显示故障内容及简易处理指引。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  <w:r w:rsidRPr="005F3D68">
              <w:rPr>
                <w:rFonts w:asciiTheme="minorEastAsia" w:hAnsiTheme="minorEastAsia"/>
                <w:b/>
                <w:color w:val="000000" w:themeColor="text1"/>
                <w:szCs w:val="21"/>
              </w:rPr>
              <w:t>期望</w:t>
            </w:r>
          </w:p>
        </w:tc>
      </w:tr>
    </w:tbl>
    <w:p w:rsidR="005F3D68" w:rsidRPr="005F3D68" w:rsidRDefault="005F3D68" w:rsidP="005F3D68">
      <w:pPr>
        <w:spacing w:line="480" w:lineRule="auto"/>
        <w:rPr>
          <w:rFonts w:asciiTheme="minorEastAsia" w:hAnsiTheme="minorEastAsia"/>
          <w:szCs w:val="21"/>
        </w:rPr>
      </w:pPr>
      <w:r w:rsidRPr="005F3D68">
        <w:rPr>
          <w:rFonts w:asciiTheme="minorEastAsia" w:hAnsiTheme="minorEastAsia"/>
          <w:szCs w:val="21"/>
        </w:rPr>
        <w:lastRenderedPageBreak/>
        <w:t>3</w:t>
      </w:r>
      <w:r w:rsidRPr="005F3D68">
        <w:rPr>
          <w:rFonts w:asciiTheme="minorEastAsia" w:hAnsiTheme="minorEastAsia" w:hint="eastAsia"/>
          <w:szCs w:val="21"/>
        </w:rPr>
        <w:t>.4安全要求</w:t>
      </w:r>
    </w:p>
    <w:tbl>
      <w:tblPr>
        <w:tblStyle w:val="aa"/>
        <w:tblW w:w="5000" w:type="pct"/>
        <w:jc w:val="center"/>
        <w:tblLook w:val="04A0"/>
      </w:tblPr>
      <w:tblGrid>
        <w:gridCol w:w="1113"/>
        <w:gridCol w:w="6224"/>
        <w:gridCol w:w="1185"/>
      </w:tblGrid>
      <w:tr w:rsidR="005F3D68" w:rsidRPr="005F3D68" w:rsidTr="005F3D68">
        <w:trPr>
          <w:trHeight w:hRule="exact" w:val="454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需求编号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需求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必需</w:t>
            </w:r>
            <w:r w:rsidRPr="005F3D68">
              <w:rPr>
                <w:b/>
                <w:bCs/>
              </w:rPr>
              <w:t>/</w:t>
            </w:r>
            <w:r w:rsidRPr="005F3D68">
              <w:rPr>
                <w:b/>
                <w:bCs/>
              </w:rPr>
              <w:t>期望</w:t>
            </w:r>
          </w:p>
        </w:tc>
      </w:tr>
      <w:tr w:rsidR="005F3D68" w:rsidRPr="005F3D68" w:rsidTr="005F3D68">
        <w:trPr>
          <w:trHeight w:hRule="exact" w:val="433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4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1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="宋体" w:hAnsi="宋体"/>
                <w:color w:val="000000"/>
                <w:szCs w:val="21"/>
              </w:rPr>
            </w:pPr>
            <w:r w:rsidRPr="005F3D68">
              <w:rPr>
                <w:rFonts w:ascii="宋体" w:hAnsi="宋体" w:hint="eastAsia"/>
                <w:color w:val="000000"/>
                <w:szCs w:val="21"/>
              </w:rPr>
              <w:t>机械运动部件必须设有防护罩/门。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629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4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2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="宋体" w:hAnsi="宋体"/>
                <w:color w:val="000000"/>
                <w:szCs w:val="21"/>
              </w:rPr>
            </w:pPr>
            <w:r w:rsidRPr="005F3D68">
              <w:rPr>
                <w:rFonts w:ascii="宋体" w:hAnsi="宋体" w:hint="eastAsia"/>
                <w:color w:val="000000"/>
                <w:szCs w:val="21"/>
              </w:rPr>
              <w:t>设备潜在危险源（高温、触电、机械伤害等）必须有标识并做防护处理。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693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4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3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="宋体" w:hAnsi="宋体"/>
                <w:color w:val="000000"/>
                <w:szCs w:val="21"/>
              </w:rPr>
            </w:pPr>
            <w:r w:rsidRPr="005F3D68">
              <w:rPr>
                <w:rFonts w:ascii="宋体" w:hAnsi="宋体" w:hint="eastAsia"/>
                <w:color w:val="000000"/>
                <w:szCs w:val="21"/>
              </w:rPr>
              <w:t>当“设备出现故障报警”或“人为按下设备急停开关”设备需立即停稳，以保护操作人员、设备和产品。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746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4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4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="宋体" w:hAnsi="宋体"/>
                <w:color w:val="000000"/>
                <w:szCs w:val="21"/>
              </w:rPr>
            </w:pPr>
            <w:r w:rsidRPr="005F3D68">
              <w:rPr>
                <w:rFonts w:ascii="宋体" w:hAnsi="宋体" w:hint="eastAsia"/>
                <w:color w:val="000000"/>
                <w:szCs w:val="21"/>
              </w:rPr>
              <w:t>电气回路具有短路、断路、过载、接地等安全保护装置并有漏电保护功能。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  <w:tr w:rsidR="005F3D68" w:rsidRPr="005F3D68" w:rsidTr="005F3D68">
        <w:trPr>
          <w:trHeight w:hRule="exact" w:val="421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4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5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="宋体" w:hAnsi="宋体"/>
                <w:color w:val="000000"/>
                <w:szCs w:val="21"/>
              </w:rPr>
            </w:pPr>
            <w:r w:rsidRPr="005F3D68">
              <w:rPr>
                <w:rFonts w:ascii="宋体" w:hAnsi="宋体" w:hint="eastAsia"/>
                <w:color w:val="000000"/>
                <w:szCs w:val="21"/>
              </w:rPr>
              <w:t>设备运转时距离设备操作人员位置的噪音在85dB(A)以下。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期望</w:t>
            </w:r>
          </w:p>
        </w:tc>
      </w:tr>
      <w:tr w:rsidR="005F3D68" w:rsidRPr="005F3D68" w:rsidTr="005F3D68">
        <w:trPr>
          <w:trHeight w:hRule="exact" w:val="427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4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6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="宋体" w:hAnsi="宋体"/>
                <w:color w:val="000000"/>
                <w:szCs w:val="21"/>
              </w:rPr>
            </w:pPr>
            <w:r w:rsidRPr="005F3D68">
              <w:rPr>
                <w:rFonts w:ascii="宋体" w:hAnsi="宋体" w:hint="eastAsia"/>
                <w:color w:val="000000"/>
                <w:szCs w:val="21"/>
              </w:rPr>
              <w:t>设备其他安全性能符合国家相关设备安全标准。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F3D68">
              <w:rPr>
                <w:rFonts w:asciiTheme="minorEastAsia" w:hAnsiTheme="minorEastAsia"/>
                <w:b/>
                <w:szCs w:val="21"/>
              </w:rPr>
              <w:t>必需</w:t>
            </w:r>
          </w:p>
        </w:tc>
      </w:tr>
    </w:tbl>
    <w:p w:rsidR="005F3D68" w:rsidRPr="005F3D68" w:rsidRDefault="005F3D68" w:rsidP="005F3D68">
      <w:pPr>
        <w:spacing w:line="480" w:lineRule="auto"/>
        <w:rPr>
          <w:rFonts w:asciiTheme="minorEastAsia" w:hAnsiTheme="minorEastAsia"/>
          <w:szCs w:val="21"/>
        </w:rPr>
      </w:pPr>
      <w:r w:rsidRPr="005F3D68">
        <w:rPr>
          <w:rFonts w:asciiTheme="minorEastAsia" w:hAnsiTheme="minorEastAsia"/>
          <w:szCs w:val="21"/>
        </w:rPr>
        <w:t>3</w:t>
      </w:r>
      <w:r w:rsidRPr="005F3D68">
        <w:rPr>
          <w:rFonts w:asciiTheme="minorEastAsia" w:hAnsiTheme="minorEastAsia" w:hint="eastAsia"/>
          <w:szCs w:val="21"/>
        </w:rPr>
        <w:t>.5安装、调试、验收要求</w:t>
      </w:r>
    </w:p>
    <w:tbl>
      <w:tblPr>
        <w:tblStyle w:val="aa"/>
        <w:tblW w:w="5000" w:type="pct"/>
        <w:jc w:val="center"/>
        <w:tblLook w:val="04A0"/>
      </w:tblPr>
      <w:tblGrid>
        <w:gridCol w:w="1113"/>
        <w:gridCol w:w="6224"/>
        <w:gridCol w:w="1185"/>
      </w:tblGrid>
      <w:tr w:rsidR="005F3D68" w:rsidRPr="005F3D68" w:rsidTr="005F3D68">
        <w:trPr>
          <w:trHeight w:hRule="exact" w:val="454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需求编号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需求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必需</w:t>
            </w:r>
            <w:r w:rsidRPr="005F3D68">
              <w:rPr>
                <w:b/>
                <w:bCs/>
              </w:rPr>
              <w:t>/</w:t>
            </w:r>
            <w:r w:rsidRPr="005F3D68">
              <w:rPr>
                <w:b/>
                <w:bCs/>
              </w:rPr>
              <w:t>期望</w:t>
            </w:r>
          </w:p>
        </w:tc>
      </w:tr>
      <w:tr w:rsidR="005F3D68" w:rsidRPr="005F3D68" w:rsidTr="005F3D68">
        <w:trPr>
          <w:trHeight w:hRule="exact" w:val="715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5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1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rPr>
                <w:rFonts w:ascii="宋体" w:hAnsi="宋体" w:hint="eastAsia"/>
                <w:color w:val="000000"/>
                <w:szCs w:val="21"/>
              </w:rPr>
              <w:t>设备到货后，供应商与我司人员约定时间一同拆箱完成设备开箱验收。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b/>
                <w:bCs/>
              </w:rPr>
            </w:pPr>
            <w:r w:rsidRPr="005F3D68">
              <w:rPr>
                <w:b/>
                <w:bCs/>
              </w:rPr>
              <w:t>必需</w:t>
            </w:r>
          </w:p>
        </w:tc>
      </w:tr>
      <w:tr w:rsidR="005F3D68" w:rsidRPr="005F3D68" w:rsidTr="005F3D68">
        <w:trPr>
          <w:trHeight w:hRule="exact" w:val="423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5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2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t>供应商承担物流、卸货搬运至甲方指定车间全部费用。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b/>
                <w:bCs/>
              </w:rPr>
            </w:pPr>
            <w:r w:rsidRPr="005F3D68">
              <w:rPr>
                <w:b/>
                <w:bCs/>
              </w:rPr>
              <w:t>必需</w:t>
            </w:r>
          </w:p>
        </w:tc>
      </w:tr>
      <w:tr w:rsidR="005F3D68" w:rsidRPr="005F3D68" w:rsidTr="005F3D68">
        <w:trPr>
          <w:trHeight w:hRule="exact" w:val="415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5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3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rPr>
                <w:rFonts w:ascii="宋体" w:hAnsi="宋体" w:hint="eastAsia"/>
                <w:color w:val="000000"/>
                <w:szCs w:val="21"/>
              </w:rPr>
              <w:t>设备供应商负责设备安装调试期间所需的工器具、部件等的寄送费用。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b/>
                <w:bCs/>
              </w:rPr>
            </w:pPr>
            <w:r w:rsidRPr="005F3D68">
              <w:rPr>
                <w:b/>
                <w:bCs/>
              </w:rPr>
              <w:t>必需</w:t>
            </w:r>
          </w:p>
        </w:tc>
      </w:tr>
      <w:tr w:rsidR="005F3D68" w:rsidRPr="005F3D68" w:rsidTr="005F3D68">
        <w:trPr>
          <w:trHeight w:hRule="exact" w:val="718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5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4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sz w:val="24"/>
              </w:rPr>
            </w:pP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安装、调试完成</w:t>
            </w:r>
            <w:r w:rsidRPr="005F3D68"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，供应商交付用户使用3</w:t>
            </w:r>
            <w:r w:rsidRPr="005F3D68">
              <w:rPr>
                <w:rFonts w:asciiTheme="minorEastAsia" w:hAnsiTheme="minorEastAsia" w:cs="宋体"/>
                <w:color w:val="000000" w:themeColor="text1"/>
                <w:kern w:val="0"/>
                <w:szCs w:val="21"/>
              </w:rPr>
              <w:t>0天后</w:t>
            </w:r>
            <w:r w:rsidRPr="005F3D68"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，</w:t>
            </w:r>
            <w:r w:rsidRPr="005F3D68">
              <w:rPr>
                <w:rFonts w:asciiTheme="minorEastAsia" w:hAnsiTheme="minorEastAsia" w:cs="宋体"/>
                <w:color w:val="000000" w:themeColor="text1"/>
                <w:kern w:val="0"/>
                <w:szCs w:val="21"/>
              </w:rPr>
              <w:t>符合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用户需求说明书</w:t>
            </w: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各项验收标准才能验收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b/>
                <w:bCs/>
              </w:rPr>
            </w:pPr>
            <w:r w:rsidRPr="005F3D68">
              <w:rPr>
                <w:b/>
                <w:bCs/>
              </w:rPr>
              <w:t>必需</w:t>
            </w:r>
          </w:p>
        </w:tc>
      </w:tr>
      <w:tr w:rsidR="005F3D68" w:rsidRPr="005F3D68" w:rsidTr="005F3D68">
        <w:trPr>
          <w:trHeight w:hRule="exact" w:val="701"/>
          <w:jc w:val="center"/>
        </w:trPr>
        <w:tc>
          <w:tcPr>
            <w:tcW w:w="653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5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5</w:t>
            </w:r>
          </w:p>
        </w:tc>
        <w:tc>
          <w:tcPr>
            <w:tcW w:w="3652" w:type="pct"/>
            <w:vAlign w:val="center"/>
          </w:tcPr>
          <w:p w:rsidR="005F3D68" w:rsidRPr="005F3D68" w:rsidRDefault="005F3D68" w:rsidP="0042030C">
            <w:pPr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供应商应保证所供货物及材料符合用户需求，且是全新未曾使用过。所需设备的合格证、使用说明书、随机配件清单等开箱资料齐全。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b/>
                <w:bCs/>
              </w:rPr>
            </w:pPr>
            <w:r w:rsidRPr="005F3D68">
              <w:rPr>
                <w:b/>
                <w:bCs/>
              </w:rPr>
              <w:t>必需</w:t>
            </w:r>
          </w:p>
        </w:tc>
      </w:tr>
    </w:tbl>
    <w:p w:rsidR="005F3D68" w:rsidRPr="005F3D68" w:rsidRDefault="005F3D68" w:rsidP="005F3D68">
      <w:pPr>
        <w:spacing w:line="480" w:lineRule="auto"/>
        <w:rPr>
          <w:rFonts w:asciiTheme="minorEastAsia" w:hAnsiTheme="minorEastAsia"/>
          <w:szCs w:val="21"/>
        </w:rPr>
      </w:pPr>
      <w:r w:rsidRPr="005F3D68">
        <w:rPr>
          <w:rFonts w:asciiTheme="minorEastAsia" w:hAnsiTheme="minorEastAsia"/>
          <w:szCs w:val="21"/>
        </w:rPr>
        <w:t>3</w:t>
      </w:r>
      <w:r w:rsidRPr="005F3D68">
        <w:rPr>
          <w:rFonts w:asciiTheme="minorEastAsia" w:hAnsiTheme="minorEastAsia" w:hint="eastAsia"/>
          <w:szCs w:val="21"/>
        </w:rPr>
        <w:t>.6培训要求</w:t>
      </w:r>
    </w:p>
    <w:tbl>
      <w:tblPr>
        <w:tblStyle w:val="aa"/>
        <w:tblW w:w="4997" w:type="pct"/>
        <w:jc w:val="center"/>
        <w:tblLook w:val="04A0"/>
      </w:tblPr>
      <w:tblGrid>
        <w:gridCol w:w="1101"/>
        <w:gridCol w:w="6236"/>
        <w:gridCol w:w="1180"/>
      </w:tblGrid>
      <w:tr w:rsidR="005F3D68" w:rsidRPr="005F3D68" w:rsidTr="005F3D68">
        <w:trPr>
          <w:trHeight w:hRule="exact" w:val="454"/>
          <w:jc w:val="center"/>
        </w:trPr>
        <w:tc>
          <w:tcPr>
            <w:tcW w:w="646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需求编号</w:t>
            </w:r>
          </w:p>
        </w:tc>
        <w:tc>
          <w:tcPr>
            <w:tcW w:w="3661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需求</w:t>
            </w:r>
          </w:p>
        </w:tc>
        <w:tc>
          <w:tcPr>
            <w:tcW w:w="693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必需</w:t>
            </w:r>
            <w:r w:rsidRPr="005F3D68">
              <w:rPr>
                <w:b/>
                <w:bCs/>
              </w:rPr>
              <w:t>/</w:t>
            </w:r>
            <w:r w:rsidRPr="005F3D68">
              <w:rPr>
                <w:b/>
                <w:bCs/>
              </w:rPr>
              <w:t>期望</w:t>
            </w:r>
          </w:p>
        </w:tc>
      </w:tr>
      <w:tr w:rsidR="005F3D68" w:rsidRPr="005F3D68" w:rsidTr="005F3D68">
        <w:trPr>
          <w:trHeight w:hRule="exact" w:val="769"/>
          <w:jc w:val="center"/>
        </w:trPr>
        <w:tc>
          <w:tcPr>
            <w:tcW w:w="646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6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1</w:t>
            </w:r>
          </w:p>
        </w:tc>
        <w:tc>
          <w:tcPr>
            <w:tcW w:w="3661" w:type="pct"/>
            <w:vAlign w:val="center"/>
          </w:tcPr>
          <w:p w:rsidR="005F3D68" w:rsidRPr="005F3D68" w:rsidRDefault="005F3D68" w:rsidP="0042030C">
            <w:pPr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供应商派遣技术人员在用户现场对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使用</w:t>
            </w: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人员进行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系统</w:t>
            </w: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操作、维护及故障排除等基本知识培训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并提供培训资料。</w:t>
            </w:r>
          </w:p>
        </w:tc>
        <w:tc>
          <w:tcPr>
            <w:tcW w:w="693" w:type="pct"/>
            <w:vAlign w:val="center"/>
          </w:tcPr>
          <w:p w:rsidR="005F3D68" w:rsidRPr="005F3D68" w:rsidRDefault="005F3D68" w:rsidP="0042030C">
            <w:pPr>
              <w:jc w:val="center"/>
              <w:rPr>
                <w:b/>
                <w:bCs/>
              </w:rPr>
            </w:pPr>
            <w:r w:rsidRPr="005F3D68">
              <w:rPr>
                <w:b/>
                <w:bCs/>
              </w:rPr>
              <w:t>必需</w:t>
            </w:r>
          </w:p>
        </w:tc>
      </w:tr>
      <w:tr w:rsidR="005F3D68" w:rsidRPr="005F3D68" w:rsidTr="005F3D68">
        <w:trPr>
          <w:trHeight w:hRule="exact" w:val="425"/>
          <w:jc w:val="center"/>
        </w:trPr>
        <w:tc>
          <w:tcPr>
            <w:tcW w:w="646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6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2</w:t>
            </w:r>
          </w:p>
        </w:tc>
        <w:tc>
          <w:tcPr>
            <w:tcW w:w="3661" w:type="pct"/>
            <w:vAlign w:val="center"/>
          </w:tcPr>
          <w:p w:rsidR="005F3D68" w:rsidRPr="005F3D68" w:rsidRDefault="005F3D68" w:rsidP="0042030C">
            <w:pPr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培训合格标准为用户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使用</w:t>
            </w: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人员能够独立正确使用及排除常见故障。</w:t>
            </w:r>
          </w:p>
        </w:tc>
        <w:tc>
          <w:tcPr>
            <w:tcW w:w="693" w:type="pct"/>
            <w:vAlign w:val="center"/>
          </w:tcPr>
          <w:p w:rsidR="005F3D68" w:rsidRPr="005F3D68" w:rsidRDefault="005F3D68" w:rsidP="0042030C">
            <w:pPr>
              <w:jc w:val="center"/>
              <w:rPr>
                <w:b/>
                <w:bCs/>
              </w:rPr>
            </w:pPr>
            <w:r w:rsidRPr="005F3D68">
              <w:rPr>
                <w:b/>
                <w:bCs/>
              </w:rPr>
              <w:t>必需</w:t>
            </w:r>
          </w:p>
        </w:tc>
      </w:tr>
    </w:tbl>
    <w:p w:rsidR="005F3D68" w:rsidRPr="005F3D68" w:rsidRDefault="005F3D68" w:rsidP="005F3D68">
      <w:pPr>
        <w:spacing w:line="480" w:lineRule="auto"/>
        <w:rPr>
          <w:rFonts w:asciiTheme="minorEastAsia" w:hAnsiTheme="minorEastAsia"/>
          <w:szCs w:val="21"/>
        </w:rPr>
      </w:pPr>
      <w:r w:rsidRPr="005F3D68">
        <w:rPr>
          <w:rFonts w:asciiTheme="minorEastAsia" w:hAnsiTheme="minorEastAsia"/>
          <w:szCs w:val="21"/>
        </w:rPr>
        <w:t>3.</w:t>
      </w:r>
      <w:r w:rsidRPr="005F3D68">
        <w:rPr>
          <w:rFonts w:asciiTheme="minorEastAsia" w:hAnsiTheme="minorEastAsia" w:hint="eastAsia"/>
          <w:szCs w:val="21"/>
        </w:rPr>
        <w:t>7维护、</w:t>
      </w:r>
      <w:r w:rsidRPr="005F3D68">
        <w:rPr>
          <w:rFonts w:asciiTheme="minorEastAsia" w:hAnsiTheme="minorEastAsia"/>
          <w:szCs w:val="21"/>
        </w:rPr>
        <w:t>保修</w:t>
      </w:r>
      <w:r w:rsidRPr="005F3D68">
        <w:rPr>
          <w:rFonts w:asciiTheme="minorEastAsia" w:hAnsiTheme="minorEastAsia" w:hint="eastAsia"/>
          <w:szCs w:val="21"/>
        </w:rPr>
        <w:t>需求</w:t>
      </w:r>
    </w:p>
    <w:tbl>
      <w:tblPr>
        <w:tblStyle w:val="aa"/>
        <w:tblW w:w="5000" w:type="pct"/>
        <w:jc w:val="center"/>
        <w:tblLook w:val="04A0"/>
      </w:tblPr>
      <w:tblGrid>
        <w:gridCol w:w="1101"/>
        <w:gridCol w:w="6236"/>
        <w:gridCol w:w="1185"/>
      </w:tblGrid>
      <w:tr w:rsidR="005F3D68" w:rsidRPr="005F3D68" w:rsidTr="005F3D68">
        <w:trPr>
          <w:trHeight w:hRule="exact" w:val="454"/>
          <w:jc w:val="center"/>
        </w:trPr>
        <w:tc>
          <w:tcPr>
            <w:tcW w:w="646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需求编号</w:t>
            </w:r>
          </w:p>
        </w:tc>
        <w:tc>
          <w:tcPr>
            <w:tcW w:w="3659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需求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rPr>
                <w:rFonts w:ascii="宋体" w:hAnsi="宋体" w:cs="宋体"/>
                <w:b/>
                <w:bCs/>
                <w:sz w:val="24"/>
              </w:rPr>
            </w:pPr>
            <w:r w:rsidRPr="005F3D68">
              <w:rPr>
                <w:b/>
                <w:bCs/>
              </w:rPr>
              <w:t>必需</w:t>
            </w:r>
            <w:r w:rsidRPr="005F3D68">
              <w:rPr>
                <w:b/>
                <w:bCs/>
              </w:rPr>
              <w:t>/</w:t>
            </w:r>
            <w:r w:rsidRPr="005F3D68">
              <w:rPr>
                <w:b/>
                <w:bCs/>
              </w:rPr>
              <w:t>期望</w:t>
            </w:r>
          </w:p>
        </w:tc>
      </w:tr>
      <w:tr w:rsidR="005F3D68" w:rsidRPr="005F3D68" w:rsidTr="005F3D68">
        <w:trPr>
          <w:trHeight w:hRule="exact" w:val="1329"/>
          <w:jc w:val="center"/>
        </w:trPr>
        <w:tc>
          <w:tcPr>
            <w:tcW w:w="646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7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1</w:t>
            </w:r>
          </w:p>
        </w:tc>
        <w:tc>
          <w:tcPr>
            <w:tcW w:w="3659" w:type="pct"/>
            <w:vAlign w:val="center"/>
          </w:tcPr>
          <w:p w:rsidR="005F3D68" w:rsidRPr="005F3D68" w:rsidRDefault="005F3D68" w:rsidP="0042030C">
            <w:pPr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设备质保期限为双方验收合格之日起 1 年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，质保期内，非用户人为原因所造成的故障，涉及配件更换及维修服务的费用，供应商须无条件承担。另质保期内属于设备自身质量原因引起的故障，需要延长质保期限。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b/>
                <w:bCs/>
              </w:rPr>
            </w:pPr>
            <w:r w:rsidRPr="005F3D68">
              <w:rPr>
                <w:b/>
                <w:bCs/>
              </w:rPr>
              <w:t>必需</w:t>
            </w:r>
          </w:p>
        </w:tc>
      </w:tr>
      <w:tr w:rsidR="005F3D68" w:rsidRPr="005F3D68" w:rsidTr="005F3D68">
        <w:trPr>
          <w:trHeight w:hRule="exact" w:val="283"/>
          <w:jc w:val="center"/>
        </w:trPr>
        <w:tc>
          <w:tcPr>
            <w:tcW w:w="646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7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2</w:t>
            </w:r>
          </w:p>
        </w:tc>
        <w:tc>
          <w:tcPr>
            <w:tcW w:w="3659" w:type="pct"/>
            <w:shd w:val="clear" w:color="auto" w:fill="auto"/>
            <w:vAlign w:val="center"/>
          </w:tcPr>
          <w:p w:rsidR="005F3D68" w:rsidRPr="005F3D68" w:rsidRDefault="005F3D68" w:rsidP="0042030C">
            <w:pPr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配套备件：提供常用易损件1套（含超声波刀盘）。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b/>
                <w:bCs/>
              </w:rPr>
            </w:pPr>
            <w:r w:rsidRPr="005F3D68">
              <w:rPr>
                <w:b/>
                <w:bCs/>
              </w:rPr>
              <w:t>期望</w:t>
            </w:r>
          </w:p>
        </w:tc>
      </w:tr>
      <w:tr w:rsidR="005F3D68" w:rsidRPr="005F3D68" w:rsidTr="005F3D68">
        <w:trPr>
          <w:trHeight w:hRule="exact" w:val="697"/>
          <w:jc w:val="center"/>
        </w:trPr>
        <w:tc>
          <w:tcPr>
            <w:tcW w:w="646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7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3</w:t>
            </w:r>
          </w:p>
        </w:tc>
        <w:tc>
          <w:tcPr>
            <w:tcW w:w="3659" w:type="pct"/>
            <w:vAlign w:val="center"/>
          </w:tcPr>
          <w:p w:rsidR="005F3D68" w:rsidRPr="005F3D68" w:rsidRDefault="005F3D68" w:rsidP="0042030C">
            <w:pPr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供应商应具有质保期后服务跟踪能力，指导、配合用户进行设备检修工作，优质优价提供零配件，保持设备综合性能良好。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b/>
                <w:bCs/>
              </w:rPr>
            </w:pPr>
            <w:r w:rsidRPr="005F3D68">
              <w:rPr>
                <w:b/>
                <w:bCs/>
              </w:rPr>
              <w:t>必需</w:t>
            </w:r>
          </w:p>
        </w:tc>
      </w:tr>
      <w:tr w:rsidR="005F3D68" w:rsidRPr="005F3D68" w:rsidTr="005F3D68">
        <w:trPr>
          <w:trHeight w:hRule="exact" w:val="707"/>
          <w:jc w:val="center"/>
        </w:trPr>
        <w:tc>
          <w:tcPr>
            <w:tcW w:w="646" w:type="pct"/>
            <w:vAlign w:val="center"/>
          </w:tcPr>
          <w:p w:rsidR="005F3D68" w:rsidRPr="005F3D68" w:rsidRDefault="005F3D68" w:rsidP="004203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3D68">
              <w:rPr>
                <w:rFonts w:asciiTheme="minorEastAsia" w:hAnsiTheme="minorEastAsia"/>
                <w:szCs w:val="21"/>
              </w:rPr>
              <w:t>URS0</w:t>
            </w:r>
            <w:r w:rsidRPr="005F3D68">
              <w:rPr>
                <w:rFonts w:asciiTheme="minorEastAsia" w:hAnsiTheme="minorEastAsia" w:hint="eastAsia"/>
                <w:szCs w:val="21"/>
              </w:rPr>
              <w:t>7</w:t>
            </w:r>
            <w:r w:rsidRPr="005F3D68">
              <w:rPr>
                <w:rFonts w:asciiTheme="minorEastAsia" w:hAnsiTheme="minorEastAsia"/>
                <w:szCs w:val="21"/>
              </w:rPr>
              <w:noBreakHyphen/>
              <w:t>4</w:t>
            </w:r>
          </w:p>
        </w:tc>
        <w:tc>
          <w:tcPr>
            <w:tcW w:w="3659" w:type="pct"/>
            <w:vAlign w:val="center"/>
          </w:tcPr>
          <w:p w:rsidR="005F3D68" w:rsidRPr="005F3D68" w:rsidRDefault="005F3D68" w:rsidP="0042030C">
            <w:pPr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供应商在接到用户维修服务通知后，须在 </w:t>
            </w:r>
            <w:r w:rsidRPr="005F3D6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2</w:t>
            </w:r>
            <w:r w:rsidRPr="005F3D6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小时内予以回复，需要到现场解决问题的在72小时内赶到现场。</w:t>
            </w:r>
          </w:p>
        </w:tc>
        <w:tc>
          <w:tcPr>
            <w:tcW w:w="695" w:type="pct"/>
            <w:vAlign w:val="center"/>
          </w:tcPr>
          <w:p w:rsidR="005F3D68" w:rsidRPr="005F3D68" w:rsidRDefault="005F3D68" w:rsidP="0042030C">
            <w:pPr>
              <w:jc w:val="center"/>
              <w:rPr>
                <w:b/>
                <w:bCs/>
              </w:rPr>
            </w:pPr>
            <w:r w:rsidRPr="005F3D68">
              <w:rPr>
                <w:b/>
                <w:bCs/>
              </w:rPr>
              <w:t>必需</w:t>
            </w:r>
          </w:p>
        </w:tc>
      </w:tr>
    </w:tbl>
    <w:p w:rsidR="00EF4196" w:rsidRPr="005F3D68" w:rsidRDefault="00EF4196" w:rsidP="005F3D68">
      <w:pPr>
        <w:spacing w:line="480" w:lineRule="auto"/>
        <w:rPr>
          <w:sz w:val="18"/>
        </w:rPr>
      </w:pPr>
    </w:p>
    <w:sectPr w:rsidR="00EF4196" w:rsidRPr="005F3D68" w:rsidSect="00E94ADC">
      <w:pgSz w:w="11906" w:h="16838"/>
      <w:pgMar w:top="851" w:right="1800" w:bottom="56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B20" w:rsidRDefault="00042B20" w:rsidP="00FE3ADB">
      <w:r>
        <w:separator/>
      </w:r>
    </w:p>
  </w:endnote>
  <w:endnote w:type="continuationSeparator" w:id="1">
    <w:p w:rsidR="00042B20" w:rsidRDefault="00042B20" w:rsidP="00FE3A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B20" w:rsidRDefault="00042B20" w:rsidP="00FE3ADB">
      <w:r>
        <w:separator/>
      </w:r>
    </w:p>
  </w:footnote>
  <w:footnote w:type="continuationSeparator" w:id="1">
    <w:p w:rsidR="00042B20" w:rsidRDefault="00042B20" w:rsidP="00FE3A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432D5"/>
    <w:multiLevelType w:val="hybridMultilevel"/>
    <w:tmpl w:val="DB224F4C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61A6B8E"/>
    <w:multiLevelType w:val="hybridMultilevel"/>
    <w:tmpl w:val="8EB2A8F6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6F3047E"/>
    <w:multiLevelType w:val="hybridMultilevel"/>
    <w:tmpl w:val="5424389E"/>
    <w:lvl w:ilvl="0" w:tplc="812257FE">
      <w:start w:val="1"/>
      <w:numFmt w:val="decimal"/>
      <w:lvlText w:val="%1.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7F51409"/>
    <w:multiLevelType w:val="hybridMultilevel"/>
    <w:tmpl w:val="DB224F4C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DE9490A"/>
    <w:multiLevelType w:val="hybridMultilevel"/>
    <w:tmpl w:val="DB224F4C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1842E05"/>
    <w:multiLevelType w:val="hybridMultilevel"/>
    <w:tmpl w:val="5424389E"/>
    <w:lvl w:ilvl="0" w:tplc="812257FE">
      <w:start w:val="1"/>
      <w:numFmt w:val="decimal"/>
      <w:lvlText w:val="%1.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9255E13"/>
    <w:multiLevelType w:val="hybridMultilevel"/>
    <w:tmpl w:val="D862A902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BFD6CAF"/>
    <w:multiLevelType w:val="hybridMultilevel"/>
    <w:tmpl w:val="8EB2A8F6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23925E1"/>
    <w:multiLevelType w:val="hybridMultilevel"/>
    <w:tmpl w:val="DB224F4C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72E565E"/>
    <w:multiLevelType w:val="hybridMultilevel"/>
    <w:tmpl w:val="5424389E"/>
    <w:lvl w:ilvl="0" w:tplc="812257FE">
      <w:start w:val="1"/>
      <w:numFmt w:val="decimal"/>
      <w:lvlText w:val="%1.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8255AF3"/>
    <w:multiLevelType w:val="hybridMultilevel"/>
    <w:tmpl w:val="8EB2A8F6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11B21DF"/>
    <w:multiLevelType w:val="hybridMultilevel"/>
    <w:tmpl w:val="7FF2D39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>
    <w:nsid w:val="62577F8C"/>
    <w:multiLevelType w:val="hybridMultilevel"/>
    <w:tmpl w:val="8EB2A8F6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BF30BD6"/>
    <w:multiLevelType w:val="hybridMultilevel"/>
    <w:tmpl w:val="D862A902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5CE3222"/>
    <w:multiLevelType w:val="hybridMultilevel"/>
    <w:tmpl w:val="5424389E"/>
    <w:lvl w:ilvl="0" w:tplc="812257FE">
      <w:start w:val="1"/>
      <w:numFmt w:val="decimal"/>
      <w:lvlText w:val="%1.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71B22F0"/>
    <w:multiLevelType w:val="hybridMultilevel"/>
    <w:tmpl w:val="D862A902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74329B1"/>
    <w:multiLevelType w:val="multilevel"/>
    <w:tmpl w:val="774329B1"/>
    <w:lvl w:ilvl="0">
      <w:start w:val="1"/>
      <w:numFmt w:val="decimal"/>
      <w:lvlText w:val="URS%1"/>
      <w:lvlJc w:val="left"/>
      <w:pPr>
        <w:ind w:left="562" w:hanging="42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7D711B33"/>
    <w:multiLevelType w:val="hybridMultilevel"/>
    <w:tmpl w:val="D862A902"/>
    <w:lvl w:ilvl="0" w:tplc="BF8613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15"/>
  </w:num>
  <w:num w:numId="5">
    <w:abstractNumId w:val="5"/>
  </w:num>
  <w:num w:numId="6">
    <w:abstractNumId w:val="3"/>
  </w:num>
  <w:num w:numId="7">
    <w:abstractNumId w:val="12"/>
  </w:num>
  <w:num w:numId="8">
    <w:abstractNumId w:val="17"/>
  </w:num>
  <w:num w:numId="9">
    <w:abstractNumId w:val="2"/>
  </w:num>
  <w:num w:numId="10">
    <w:abstractNumId w:val="0"/>
  </w:num>
  <w:num w:numId="11">
    <w:abstractNumId w:val="7"/>
  </w:num>
  <w:num w:numId="12">
    <w:abstractNumId w:val="6"/>
  </w:num>
  <w:num w:numId="13">
    <w:abstractNumId w:val="14"/>
  </w:num>
  <w:num w:numId="14">
    <w:abstractNumId w:val="4"/>
  </w:num>
  <w:num w:numId="15">
    <w:abstractNumId w:val="1"/>
  </w:num>
  <w:num w:numId="16">
    <w:abstractNumId w:val="13"/>
  </w:num>
  <w:num w:numId="17">
    <w:abstractNumId w:val="11"/>
  </w:num>
  <w:num w:numId="18">
    <w:abstractNumId w:val="16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7050"/>
    <w:rsid w:val="00002A0B"/>
    <w:rsid w:val="00007090"/>
    <w:rsid w:val="0001045D"/>
    <w:rsid w:val="000104D5"/>
    <w:rsid w:val="00015F13"/>
    <w:rsid w:val="0002013E"/>
    <w:rsid w:val="00022EE9"/>
    <w:rsid w:val="00024E55"/>
    <w:rsid w:val="000261D4"/>
    <w:rsid w:val="000300AE"/>
    <w:rsid w:val="000326B7"/>
    <w:rsid w:val="00032A07"/>
    <w:rsid w:val="00032C52"/>
    <w:rsid w:val="0003666B"/>
    <w:rsid w:val="000377BB"/>
    <w:rsid w:val="0004015E"/>
    <w:rsid w:val="00041E96"/>
    <w:rsid w:val="00042B20"/>
    <w:rsid w:val="00046E7D"/>
    <w:rsid w:val="00053EF0"/>
    <w:rsid w:val="000541D2"/>
    <w:rsid w:val="00060246"/>
    <w:rsid w:val="000606FE"/>
    <w:rsid w:val="00060F93"/>
    <w:rsid w:val="00062694"/>
    <w:rsid w:val="0006572B"/>
    <w:rsid w:val="00073520"/>
    <w:rsid w:val="00075B19"/>
    <w:rsid w:val="0007782E"/>
    <w:rsid w:val="00077A9F"/>
    <w:rsid w:val="00081D99"/>
    <w:rsid w:val="00081FCE"/>
    <w:rsid w:val="00082599"/>
    <w:rsid w:val="0008492F"/>
    <w:rsid w:val="000858AC"/>
    <w:rsid w:val="00086DC6"/>
    <w:rsid w:val="00090BBA"/>
    <w:rsid w:val="00095D82"/>
    <w:rsid w:val="000A161E"/>
    <w:rsid w:val="000A17DC"/>
    <w:rsid w:val="000A49C5"/>
    <w:rsid w:val="000A7652"/>
    <w:rsid w:val="000B4AC6"/>
    <w:rsid w:val="000B59DC"/>
    <w:rsid w:val="000B5AC0"/>
    <w:rsid w:val="000B798C"/>
    <w:rsid w:val="000C4AE1"/>
    <w:rsid w:val="000C73AC"/>
    <w:rsid w:val="000D26CA"/>
    <w:rsid w:val="000D296F"/>
    <w:rsid w:val="000D2E07"/>
    <w:rsid w:val="000E4CD9"/>
    <w:rsid w:val="000E4DE7"/>
    <w:rsid w:val="000F3B00"/>
    <w:rsid w:val="000F43BA"/>
    <w:rsid w:val="00100DA6"/>
    <w:rsid w:val="00105831"/>
    <w:rsid w:val="0011245A"/>
    <w:rsid w:val="00113DC7"/>
    <w:rsid w:val="00114E6B"/>
    <w:rsid w:val="00120E8A"/>
    <w:rsid w:val="00122F47"/>
    <w:rsid w:val="00123CD4"/>
    <w:rsid w:val="00124020"/>
    <w:rsid w:val="001245F4"/>
    <w:rsid w:val="001269AC"/>
    <w:rsid w:val="00131CDC"/>
    <w:rsid w:val="00131FA6"/>
    <w:rsid w:val="00134B75"/>
    <w:rsid w:val="0013556D"/>
    <w:rsid w:val="00137600"/>
    <w:rsid w:val="00145353"/>
    <w:rsid w:val="001525C9"/>
    <w:rsid w:val="00153417"/>
    <w:rsid w:val="00153B4B"/>
    <w:rsid w:val="00154DBC"/>
    <w:rsid w:val="00155BD6"/>
    <w:rsid w:val="001575D1"/>
    <w:rsid w:val="00160C0D"/>
    <w:rsid w:val="00160E85"/>
    <w:rsid w:val="0016115E"/>
    <w:rsid w:val="00163735"/>
    <w:rsid w:val="00164949"/>
    <w:rsid w:val="00164B86"/>
    <w:rsid w:val="00167D8F"/>
    <w:rsid w:val="0017153C"/>
    <w:rsid w:val="00172388"/>
    <w:rsid w:val="001727CC"/>
    <w:rsid w:val="001777F1"/>
    <w:rsid w:val="00181E18"/>
    <w:rsid w:val="00182152"/>
    <w:rsid w:val="00187B89"/>
    <w:rsid w:val="0019257A"/>
    <w:rsid w:val="00193382"/>
    <w:rsid w:val="00193F0E"/>
    <w:rsid w:val="00197051"/>
    <w:rsid w:val="001B2A62"/>
    <w:rsid w:val="001B540D"/>
    <w:rsid w:val="001C3F5C"/>
    <w:rsid w:val="001C5D85"/>
    <w:rsid w:val="001D383D"/>
    <w:rsid w:val="001D43E9"/>
    <w:rsid w:val="001E0FF6"/>
    <w:rsid w:val="001E10BC"/>
    <w:rsid w:val="001E4EBE"/>
    <w:rsid w:val="001F14D7"/>
    <w:rsid w:val="001F172C"/>
    <w:rsid w:val="001F3846"/>
    <w:rsid w:val="001F4D5C"/>
    <w:rsid w:val="001F5271"/>
    <w:rsid w:val="001F5C80"/>
    <w:rsid w:val="001F7349"/>
    <w:rsid w:val="001F7368"/>
    <w:rsid w:val="002029D1"/>
    <w:rsid w:val="00202C98"/>
    <w:rsid w:val="00211648"/>
    <w:rsid w:val="00214FF8"/>
    <w:rsid w:val="002162A3"/>
    <w:rsid w:val="002228F3"/>
    <w:rsid w:val="002233AC"/>
    <w:rsid w:val="002236F7"/>
    <w:rsid w:val="00227398"/>
    <w:rsid w:val="00227854"/>
    <w:rsid w:val="00230D73"/>
    <w:rsid w:val="00235D64"/>
    <w:rsid w:val="00240C93"/>
    <w:rsid w:val="002424D6"/>
    <w:rsid w:val="00246F03"/>
    <w:rsid w:val="00251E54"/>
    <w:rsid w:val="00252FCC"/>
    <w:rsid w:val="002577CF"/>
    <w:rsid w:val="00266D2B"/>
    <w:rsid w:val="002674E2"/>
    <w:rsid w:val="00267B82"/>
    <w:rsid w:val="0027255B"/>
    <w:rsid w:val="00277203"/>
    <w:rsid w:val="0027763B"/>
    <w:rsid w:val="002862C1"/>
    <w:rsid w:val="00290259"/>
    <w:rsid w:val="00292540"/>
    <w:rsid w:val="00296A0B"/>
    <w:rsid w:val="00296DAB"/>
    <w:rsid w:val="0029729A"/>
    <w:rsid w:val="002A105B"/>
    <w:rsid w:val="002A27EA"/>
    <w:rsid w:val="002A2D90"/>
    <w:rsid w:val="002A6D6E"/>
    <w:rsid w:val="002A7289"/>
    <w:rsid w:val="002A7E53"/>
    <w:rsid w:val="002B2792"/>
    <w:rsid w:val="002B4A5B"/>
    <w:rsid w:val="002B4F8B"/>
    <w:rsid w:val="002C1A57"/>
    <w:rsid w:val="002C4C58"/>
    <w:rsid w:val="002C5F06"/>
    <w:rsid w:val="002D5B38"/>
    <w:rsid w:val="002D6C26"/>
    <w:rsid w:val="002E6140"/>
    <w:rsid w:val="002E659B"/>
    <w:rsid w:val="002E7CB0"/>
    <w:rsid w:val="002F0BAF"/>
    <w:rsid w:val="003106F7"/>
    <w:rsid w:val="0031153D"/>
    <w:rsid w:val="0031176F"/>
    <w:rsid w:val="0031214A"/>
    <w:rsid w:val="003126DC"/>
    <w:rsid w:val="0031446C"/>
    <w:rsid w:val="0032580D"/>
    <w:rsid w:val="0033040C"/>
    <w:rsid w:val="0033284B"/>
    <w:rsid w:val="0033436F"/>
    <w:rsid w:val="00334EA1"/>
    <w:rsid w:val="00342262"/>
    <w:rsid w:val="00342729"/>
    <w:rsid w:val="00342D9A"/>
    <w:rsid w:val="00344154"/>
    <w:rsid w:val="00344EE5"/>
    <w:rsid w:val="00344FB5"/>
    <w:rsid w:val="00350625"/>
    <w:rsid w:val="00350908"/>
    <w:rsid w:val="003519CF"/>
    <w:rsid w:val="00351CCC"/>
    <w:rsid w:val="00356896"/>
    <w:rsid w:val="0035771C"/>
    <w:rsid w:val="00361807"/>
    <w:rsid w:val="00367909"/>
    <w:rsid w:val="00367C28"/>
    <w:rsid w:val="0037029B"/>
    <w:rsid w:val="003816BA"/>
    <w:rsid w:val="003831F3"/>
    <w:rsid w:val="00393246"/>
    <w:rsid w:val="00394757"/>
    <w:rsid w:val="00394C77"/>
    <w:rsid w:val="00397C8B"/>
    <w:rsid w:val="003A11CF"/>
    <w:rsid w:val="003A38FC"/>
    <w:rsid w:val="003A6332"/>
    <w:rsid w:val="003A6662"/>
    <w:rsid w:val="003B0358"/>
    <w:rsid w:val="003B3B33"/>
    <w:rsid w:val="003B46EF"/>
    <w:rsid w:val="003B5A33"/>
    <w:rsid w:val="003B7150"/>
    <w:rsid w:val="003C600D"/>
    <w:rsid w:val="003D2DBD"/>
    <w:rsid w:val="003D37D8"/>
    <w:rsid w:val="003D4D25"/>
    <w:rsid w:val="003D7263"/>
    <w:rsid w:val="003D7C48"/>
    <w:rsid w:val="003E2294"/>
    <w:rsid w:val="003E4C86"/>
    <w:rsid w:val="003F2842"/>
    <w:rsid w:val="004003D1"/>
    <w:rsid w:val="00400DA4"/>
    <w:rsid w:val="00401249"/>
    <w:rsid w:val="00402EE6"/>
    <w:rsid w:val="00404744"/>
    <w:rsid w:val="00406CC9"/>
    <w:rsid w:val="004147CB"/>
    <w:rsid w:val="004213F2"/>
    <w:rsid w:val="00421A4E"/>
    <w:rsid w:val="00423C25"/>
    <w:rsid w:val="00423F9A"/>
    <w:rsid w:val="004240C3"/>
    <w:rsid w:val="00425185"/>
    <w:rsid w:val="00426165"/>
    <w:rsid w:val="0042794F"/>
    <w:rsid w:val="004305D3"/>
    <w:rsid w:val="004322B0"/>
    <w:rsid w:val="00433908"/>
    <w:rsid w:val="00433DCD"/>
    <w:rsid w:val="0044245E"/>
    <w:rsid w:val="004448E6"/>
    <w:rsid w:val="00450225"/>
    <w:rsid w:val="00450E7A"/>
    <w:rsid w:val="004553E4"/>
    <w:rsid w:val="0045545F"/>
    <w:rsid w:val="00457449"/>
    <w:rsid w:val="00457D92"/>
    <w:rsid w:val="00457E32"/>
    <w:rsid w:val="00457E77"/>
    <w:rsid w:val="00471000"/>
    <w:rsid w:val="00471614"/>
    <w:rsid w:val="00473F2A"/>
    <w:rsid w:val="004745D6"/>
    <w:rsid w:val="004766CE"/>
    <w:rsid w:val="00476BB7"/>
    <w:rsid w:val="00476F2A"/>
    <w:rsid w:val="004770CD"/>
    <w:rsid w:val="00477D88"/>
    <w:rsid w:val="00480695"/>
    <w:rsid w:val="00485078"/>
    <w:rsid w:val="004856DF"/>
    <w:rsid w:val="00486709"/>
    <w:rsid w:val="004A595D"/>
    <w:rsid w:val="004A6339"/>
    <w:rsid w:val="004A7F9B"/>
    <w:rsid w:val="004B45D2"/>
    <w:rsid w:val="004C15BA"/>
    <w:rsid w:val="004C25C1"/>
    <w:rsid w:val="004C2DE2"/>
    <w:rsid w:val="004C66DC"/>
    <w:rsid w:val="004C7D02"/>
    <w:rsid w:val="004D2EB4"/>
    <w:rsid w:val="004D6CBE"/>
    <w:rsid w:val="004E3030"/>
    <w:rsid w:val="004E43DF"/>
    <w:rsid w:val="004F2A05"/>
    <w:rsid w:val="004F5745"/>
    <w:rsid w:val="004F6408"/>
    <w:rsid w:val="004F698B"/>
    <w:rsid w:val="00504273"/>
    <w:rsid w:val="0050596B"/>
    <w:rsid w:val="00515670"/>
    <w:rsid w:val="005212FD"/>
    <w:rsid w:val="0052389E"/>
    <w:rsid w:val="00524915"/>
    <w:rsid w:val="00524E6A"/>
    <w:rsid w:val="00530944"/>
    <w:rsid w:val="005418B0"/>
    <w:rsid w:val="00543556"/>
    <w:rsid w:val="00551560"/>
    <w:rsid w:val="005520C2"/>
    <w:rsid w:val="00553D1E"/>
    <w:rsid w:val="0055646F"/>
    <w:rsid w:val="00556E9B"/>
    <w:rsid w:val="00564596"/>
    <w:rsid w:val="00564B00"/>
    <w:rsid w:val="00566C88"/>
    <w:rsid w:val="005707DA"/>
    <w:rsid w:val="00570D76"/>
    <w:rsid w:val="00582D46"/>
    <w:rsid w:val="00584F2F"/>
    <w:rsid w:val="00586871"/>
    <w:rsid w:val="00587E45"/>
    <w:rsid w:val="005914BC"/>
    <w:rsid w:val="00593CD3"/>
    <w:rsid w:val="00594DF6"/>
    <w:rsid w:val="005A0095"/>
    <w:rsid w:val="005A098B"/>
    <w:rsid w:val="005A1810"/>
    <w:rsid w:val="005B6B1C"/>
    <w:rsid w:val="005C59F3"/>
    <w:rsid w:val="005C5DFA"/>
    <w:rsid w:val="005D1BB6"/>
    <w:rsid w:val="005E056A"/>
    <w:rsid w:val="005E2D86"/>
    <w:rsid w:val="005E4314"/>
    <w:rsid w:val="005E4953"/>
    <w:rsid w:val="005E4CB7"/>
    <w:rsid w:val="005F0277"/>
    <w:rsid w:val="005F1721"/>
    <w:rsid w:val="005F1BC7"/>
    <w:rsid w:val="005F2AC4"/>
    <w:rsid w:val="005F3D68"/>
    <w:rsid w:val="00601CBD"/>
    <w:rsid w:val="00602750"/>
    <w:rsid w:val="00602CF4"/>
    <w:rsid w:val="00604A7D"/>
    <w:rsid w:val="00607F77"/>
    <w:rsid w:val="00612915"/>
    <w:rsid w:val="00623515"/>
    <w:rsid w:val="00624BA9"/>
    <w:rsid w:val="00625A10"/>
    <w:rsid w:val="0062733C"/>
    <w:rsid w:val="00630CE8"/>
    <w:rsid w:val="00632217"/>
    <w:rsid w:val="006342A7"/>
    <w:rsid w:val="00640EC2"/>
    <w:rsid w:val="00642ACC"/>
    <w:rsid w:val="00642D61"/>
    <w:rsid w:val="00652006"/>
    <w:rsid w:val="006567BD"/>
    <w:rsid w:val="00660DBD"/>
    <w:rsid w:val="0066136A"/>
    <w:rsid w:val="00662901"/>
    <w:rsid w:val="00664A80"/>
    <w:rsid w:val="006654B4"/>
    <w:rsid w:val="006671FD"/>
    <w:rsid w:val="00667B3A"/>
    <w:rsid w:val="00667ED4"/>
    <w:rsid w:val="006703F0"/>
    <w:rsid w:val="0067605B"/>
    <w:rsid w:val="0068412B"/>
    <w:rsid w:val="006858C1"/>
    <w:rsid w:val="00692DE2"/>
    <w:rsid w:val="00694638"/>
    <w:rsid w:val="006A1CC7"/>
    <w:rsid w:val="006A21FD"/>
    <w:rsid w:val="006A3BA6"/>
    <w:rsid w:val="006A52A4"/>
    <w:rsid w:val="006B0330"/>
    <w:rsid w:val="006B08BB"/>
    <w:rsid w:val="006B195B"/>
    <w:rsid w:val="006B1C5C"/>
    <w:rsid w:val="006B1E0B"/>
    <w:rsid w:val="006B2052"/>
    <w:rsid w:val="006C0FB1"/>
    <w:rsid w:val="006C1446"/>
    <w:rsid w:val="006C2916"/>
    <w:rsid w:val="006C702E"/>
    <w:rsid w:val="006C7323"/>
    <w:rsid w:val="006D040C"/>
    <w:rsid w:val="006D169F"/>
    <w:rsid w:val="006D17B3"/>
    <w:rsid w:val="006D3040"/>
    <w:rsid w:val="006D405C"/>
    <w:rsid w:val="006D42E6"/>
    <w:rsid w:val="006E2F93"/>
    <w:rsid w:val="006F3F30"/>
    <w:rsid w:val="006F4C25"/>
    <w:rsid w:val="0070000A"/>
    <w:rsid w:val="0070250E"/>
    <w:rsid w:val="00704913"/>
    <w:rsid w:val="00711F24"/>
    <w:rsid w:val="0071531C"/>
    <w:rsid w:val="00720D02"/>
    <w:rsid w:val="00722786"/>
    <w:rsid w:val="00725C12"/>
    <w:rsid w:val="0072651E"/>
    <w:rsid w:val="00726572"/>
    <w:rsid w:val="00734DC0"/>
    <w:rsid w:val="00735697"/>
    <w:rsid w:val="00745C9C"/>
    <w:rsid w:val="00750C5A"/>
    <w:rsid w:val="007510CE"/>
    <w:rsid w:val="00752310"/>
    <w:rsid w:val="0075349D"/>
    <w:rsid w:val="00757A70"/>
    <w:rsid w:val="00767B3C"/>
    <w:rsid w:val="00767CED"/>
    <w:rsid w:val="00770AEA"/>
    <w:rsid w:val="007740F0"/>
    <w:rsid w:val="00775C43"/>
    <w:rsid w:val="00776C81"/>
    <w:rsid w:val="00777D9C"/>
    <w:rsid w:val="00780E6C"/>
    <w:rsid w:val="00783CE4"/>
    <w:rsid w:val="00785AB9"/>
    <w:rsid w:val="007876CD"/>
    <w:rsid w:val="0079435C"/>
    <w:rsid w:val="00794DB4"/>
    <w:rsid w:val="0079632A"/>
    <w:rsid w:val="00796919"/>
    <w:rsid w:val="007A2C37"/>
    <w:rsid w:val="007A618B"/>
    <w:rsid w:val="007B6215"/>
    <w:rsid w:val="007B711E"/>
    <w:rsid w:val="007C0122"/>
    <w:rsid w:val="007C3DD4"/>
    <w:rsid w:val="007C507B"/>
    <w:rsid w:val="007C755B"/>
    <w:rsid w:val="007D0B20"/>
    <w:rsid w:val="007D4C4D"/>
    <w:rsid w:val="007D5A1A"/>
    <w:rsid w:val="007E2C49"/>
    <w:rsid w:val="007E30DA"/>
    <w:rsid w:val="007E579D"/>
    <w:rsid w:val="007E6324"/>
    <w:rsid w:val="007F31A9"/>
    <w:rsid w:val="007F3C94"/>
    <w:rsid w:val="007F448E"/>
    <w:rsid w:val="007F53AB"/>
    <w:rsid w:val="0080188C"/>
    <w:rsid w:val="00803AFA"/>
    <w:rsid w:val="00804C54"/>
    <w:rsid w:val="0080640D"/>
    <w:rsid w:val="00806672"/>
    <w:rsid w:val="00810816"/>
    <w:rsid w:val="00815A36"/>
    <w:rsid w:val="00820F06"/>
    <w:rsid w:val="00822D5A"/>
    <w:rsid w:val="00822DCC"/>
    <w:rsid w:val="0082380B"/>
    <w:rsid w:val="00835CF3"/>
    <w:rsid w:val="00836CAE"/>
    <w:rsid w:val="0084758D"/>
    <w:rsid w:val="0084768D"/>
    <w:rsid w:val="00850790"/>
    <w:rsid w:val="008565FE"/>
    <w:rsid w:val="00863ABA"/>
    <w:rsid w:val="0086634E"/>
    <w:rsid w:val="00867D3F"/>
    <w:rsid w:val="00870B1F"/>
    <w:rsid w:val="0087189F"/>
    <w:rsid w:val="00872309"/>
    <w:rsid w:val="008775D7"/>
    <w:rsid w:val="00880FAE"/>
    <w:rsid w:val="008824AB"/>
    <w:rsid w:val="008825B3"/>
    <w:rsid w:val="00882EDD"/>
    <w:rsid w:val="00885D76"/>
    <w:rsid w:val="00893289"/>
    <w:rsid w:val="00895E34"/>
    <w:rsid w:val="00896B68"/>
    <w:rsid w:val="008A05A4"/>
    <w:rsid w:val="008A0EEA"/>
    <w:rsid w:val="008B3353"/>
    <w:rsid w:val="008B3A7F"/>
    <w:rsid w:val="008B4301"/>
    <w:rsid w:val="008B613A"/>
    <w:rsid w:val="008B7466"/>
    <w:rsid w:val="008C129E"/>
    <w:rsid w:val="008C16DA"/>
    <w:rsid w:val="008C4634"/>
    <w:rsid w:val="008C7206"/>
    <w:rsid w:val="008C7E0E"/>
    <w:rsid w:val="008D17A7"/>
    <w:rsid w:val="008D1EBF"/>
    <w:rsid w:val="008E60B1"/>
    <w:rsid w:val="008E6AED"/>
    <w:rsid w:val="008E6F10"/>
    <w:rsid w:val="008F1006"/>
    <w:rsid w:val="008F5AEE"/>
    <w:rsid w:val="00901772"/>
    <w:rsid w:val="00901E45"/>
    <w:rsid w:val="0090222A"/>
    <w:rsid w:val="009245F8"/>
    <w:rsid w:val="009309CF"/>
    <w:rsid w:val="00935E2D"/>
    <w:rsid w:val="00946D18"/>
    <w:rsid w:val="00950871"/>
    <w:rsid w:val="00950A57"/>
    <w:rsid w:val="00952142"/>
    <w:rsid w:val="00952B24"/>
    <w:rsid w:val="00952CF6"/>
    <w:rsid w:val="00955C98"/>
    <w:rsid w:val="009567D9"/>
    <w:rsid w:val="00960CD4"/>
    <w:rsid w:val="0096219D"/>
    <w:rsid w:val="00962C62"/>
    <w:rsid w:val="009662DA"/>
    <w:rsid w:val="009669C7"/>
    <w:rsid w:val="009669E7"/>
    <w:rsid w:val="0097174A"/>
    <w:rsid w:val="00972B1B"/>
    <w:rsid w:val="0097394D"/>
    <w:rsid w:val="0097446F"/>
    <w:rsid w:val="0098158F"/>
    <w:rsid w:val="00984B0D"/>
    <w:rsid w:val="0098525B"/>
    <w:rsid w:val="00986547"/>
    <w:rsid w:val="009869C7"/>
    <w:rsid w:val="00990034"/>
    <w:rsid w:val="00990E55"/>
    <w:rsid w:val="009A062C"/>
    <w:rsid w:val="009A0E73"/>
    <w:rsid w:val="009A2B28"/>
    <w:rsid w:val="009A60CA"/>
    <w:rsid w:val="009A7B1C"/>
    <w:rsid w:val="009A7CD4"/>
    <w:rsid w:val="009B1C80"/>
    <w:rsid w:val="009B7839"/>
    <w:rsid w:val="009C2C23"/>
    <w:rsid w:val="009C32CD"/>
    <w:rsid w:val="009C433E"/>
    <w:rsid w:val="009D6F28"/>
    <w:rsid w:val="009D7BE6"/>
    <w:rsid w:val="009E2552"/>
    <w:rsid w:val="009E3BC9"/>
    <w:rsid w:val="009E433C"/>
    <w:rsid w:val="009E491C"/>
    <w:rsid w:val="009E6A07"/>
    <w:rsid w:val="009E72D9"/>
    <w:rsid w:val="009F49C2"/>
    <w:rsid w:val="009F4A30"/>
    <w:rsid w:val="009F53D5"/>
    <w:rsid w:val="009F5E36"/>
    <w:rsid w:val="00A006F0"/>
    <w:rsid w:val="00A02CB3"/>
    <w:rsid w:val="00A11B2C"/>
    <w:rsid w:val="00A122C4"/>
    <w:rsid w:val="00A164A9"/>
    <w:rsid w:val="00A16847"/>
    <w:rsid w:val="00A2506D"/>
    <w:rsid w:val="00A254BD"/>
    <w:rsid w:val="00A25FFA"/>
    <w:rsid w:val="00A31787"/>
    <w:rsid w:val="00A35BB4"/>
    <w:rsid w:val="00A4003E"/>
    <w:rsid w:val="00A42A73"/>
    <w:rsid w:val="00A47E79"/>
    <w:rsid w:val="00A505D3"/>
    <w:rsid w:val="00A53944"/>
    <w:rsid w:val="00A55473"/>
    <w:rsid w:val="00A55E92"/>
    <w:rsid w:val="00A561D1"/>
    <w:rsid w:val="00A56433"/>
    <w:rsid w:val="00A603E6"/>
    <w:rsid w:val="00A70D3F"/>
    <w:rsid w:val="00A71ED9"/>
    <w:rsid w:val="00A853A8"/>
    <w:rsid w:val="00A85D8D"/>
    <w:rsid w:val="00A86065"/>
    <w:rsid w:val="00A97130"/>
    <w:rsid w:val="00A973BF"/>
    <w:rsid w:val="00AA1690"/>
    <w:rsid w:val="00AA30C2"/>
    <w:rsid w:val="00AA413F"/>
    <w:rsid w:val="00AA52DB"/>
    <w:rsid w:val="00AA6316"/>
    <w:rsid w:val="00AA7A96"/>
    <w:rsid w:val="00AB4FB7"/>
    <w:rsid w:val="00AB637C"/>
    <w:rsid w:val="00AC0988"/>
    <w:rsid w:val="00AC0DD7"/>
    <w:rsid w:val="00AC5DBA"/>
    <w:rsid w:val="00AD2FD6"/>
    <w:rsid w:val="00AD4480"/>
    <w:rsid w:val="00AD561A"/>
    <w:rsid w:val="00AD7293"/>
    <w:rsid w:val="00AD7B1F"/>
    <w:rsid w:val="00AE00C8"/>
    <w:rsid w:val="00AE13FD"/>
    <w:rsid w:val="00AE22A3"/>
    <w:rsid w:val="00AE3266"/>
    <w:rsid w:val="00AE3F08"/>
    <w:rsid w:val="00AE47AE"/>
    <w:rsid w:val="00AE7A75"/>
    <w:rsid w:val="00AF38C6"/>
    <w:rsid w:val="00AF4D4E"/>
    <w:rsid w:val="00AF6BCC"/>
    <w:rsid w:val="00AF75AB"/>
    <w:rsid w:val="00B02ACD"/>
    <w:rsid w:val="00B05BF0"/>
    <w:rsid w:val="00B05C69"/>
    <w:rsid w:val="00B065B5"/>
    <w:rsid w:val="00B16E20"/>
    <w:rsid w:val="00B21F17"/>
    <w:rsid w:val="00B2285F"/>
    <w:rsid w:val="00B22EB1"/>
    <w:rsid w:val="00B24AB2"/>
    <w:rsid w:val="00B25CB0"/>
    <w:rsid w:val="00B2773D"/>
    <w:rsid w:val="00B311C8"/>
    <w:rsid w:val="00B314A5"/>
    <w:rsid w:val="00B342E0"/>
    <w:rsid w:val="00B36170"/>
    <w:rsid w:val="00B40288"/>
    <w:rsid w:val="00B40D79"/>
    <w:rsid w:val="00B4231A"/>
    <w:rsid w:val="00B479F0"/>
    <w:rsid w:val="00B54039"/>
    <w:rsid w:val="00B612DD"/>
    <w:rsid w:val="00B663D6"/>
    <w:rsid w:val="00B67AF0"/>
    <w:rsid w:val="00B7080F"/>
    <w:rsid w:val="00B70889"/>
    <w:rsid w:val="00B72893"/>
    <w:rsid w:val="00B7468E"/>
    <w:rsid w:val="00B74E3D"/>
    <w:rsid w:val="00B74F37"/>
    <w:rsid w:val="00B82960"/>
    <w:rsid w:val="00B831D9"/>
    <w:rsid w:val="00B852F0"/>
    <w:rsid w:val="00B87441"/>
    <w:rsid w:val="00B87F9E"/>
    <w:rsid w:val="00B906E0"/>
    <w:rsid w:val="00B937E6"/>
    <w:rsid w:val="00B94AFD"/>
    <w:rsid w:val="00B95595"/>
    <w:rsid w:val="00B95A65"/>
    <w:rsid w:val="00BA1612"/>
    <w:rsid w:val="00BA1D4A"/>
    <w:rsid w:val="00BA3486"/>
    <w:rsid w:val="00BA4DFC"/>
    <w:rsid w:val="00BA62F6"/>
    <w:rsid w:val="00BA6D49"/>
    <w:rsid w:val="00BB22E4"/>
    <w:rsid w:val="00BC0DF7"/>
    <w:rsid w:val="00BC16AD"/>
    <w:rsid w:val="00BC1BB6"/>
    <w:rsid w:val="00BC4FC2"/>
    <w:rsid w:val="00BD152E"/>
    <w:rsid w:val="00BD3A7E"/>
    <w:rsid w:val="00BD59EE"/>
    <w:rsid w:val="00BD71A6"/>
    <w:rsid w:val="00BE1C72"/>
    <w:rsid w:val="00BE55A2"/>
    <w:rsid w:val="00BE7A36"/>
    <w:rsid w:val="00BF56FF"/>
    <w:rsid w:val="00BF64D6"/>
    <w:rsid w:val="00C02D67"/>
    <w:rsid w:val="00C03813"/>
    <w:rsid w:val="00C0396C"/>
    <w:rsid w:val="00C04D32"/>
    <w:rsid w:val="00C04DFC"/>
    <w:rsid w:val="00C10F1A"/>
    <w:rsid w:val="00C137E6"/>
    <w:rsid w:val="00C15F1F"/>
    <w:rsid w:val="00C17447"/>
    <w:rsid w:val="00C22690"/>
    <w:rsid w:val="00C27727"/>
    <w:rsid w:val="00C3725C"/>
    <w:rsid w:val="00C41B20"/>
    <w:rsid w:val="00C42657"/>
    <w:rsid w:val="00C44F5A"/>
    <w:rsid w:val="00C50677"/>
    <w:rsid w:val="00C512C8"/>
    <w:rsid w:val="00C517D4"/>
    <w:rsid w:val="00C541FE"/>
    <w:rsid w:val="00C62885"/>
    <w:rsid w:val="00C66119"/>
    <w:rsid w:val="00C74FB3"/>
    <w:rsid w:val="00C75563"/>
    <w:rsid w:val="00C76AA7"/>
    <w:rsid w:val="00C82118"/>
    <w:rsid w:val="00C821C8"/>
    <w:rsid w:val="00C87FED"/>
    <w:rsid w:val="00C945C3"/>
    <w:rsid w:val="00C96FDE"/>
    <w:rsid w:val="00C978DE"/>
    <w:rsid w:val="00CA09ED"/>
    <w:rsid w:val="00CA2AC4"/>
    <w:rsid w:val="00CA45EA"/>
    <w:rsid w:val="00CB2FEC"/>
    <w:rsid w:val="00CB3A28"/>
    <w:rsid w:val="00CB4D5B"/>
    <w:rsid w:val="00CB54F0"/>
    <w:rsid w:val="00CB605A"/>
    <w:rsid w:val="00CB6203"/>
    <w:rsid w:val="00CC0917"/>
    <w:rsid w:val="00CC2FE3"/>
    <w:rsid w:val="00CC5A82"/>
    <w:rsid w:val="00CD04F0"/>
    <w:rsid w:val="00CE26AD"/>
    <w:rsid w:val="00CE2E68"/>
    <w:rsid w:val="00CE34C8"/>
    <w:rsid w:val="00CF05CA"/>
    <w:rsid w:val="00CF58AC"/>
    <w:rsid w:val="00CF7DA3"/>
    <w:rsid w:val="00D14824"/>
    <w:rsid w:val="00D1571A"/>
    <w:rsid w:val="00D177AF"/>
    <w:rsid w:val="00D17B13"/>
    <w:rsid w:val="00D25024"/>
    <w:rsid w:val="00D3030C"/>
    <w:rsid w:val="00D33826"/>
    <w:rsid w:val="00D3451F"/>
    <w:rsid w:val="00D4007E"/>
    <w:rsid w:val="00D4269F"/>
    <w:rsid w:val="00D43166"/>
    <w:rsid w:val="00D4462B"/>
    <w:rsid w:val="00D53A09"/>
    <w:rsid w:val="00D6250A"/>
    <w:rsid w:val="00D629D4"/>
    <w:rsid w:val="00D76E7F"/>
    <w:rsid w:val="00D82E22"/>
    <w:rsid w:val="00D8481A"/>
    <w:rsid w:val="00D85501"/>
    <w:rsid w:val="00D91949"/>
    <w:rsid w:val="00DA03E4"/>
    <w:rsid w:val="00DA16B3"/>
    <w:rsid w:val="00DA25D8"/>
    <w:rsid w:val="00DA2B71"/>
    <w:rsid w:val="00DA2C36"/>
    <w:rsid w:val="00DA33E4"/>
    <w:rsid w:val="00DA44F9"/>
    <w:rsid w:val="00DB0F5D"/>
    <w:rsid w:val="00DC0303"/>
    <w:rsid w:val="00DC15C0"/>
    <w:rsid w:val="00DC26CF"/>
    <w:rsid w:val="00DC2A29"/>
    <w:rsid w:val="00DC5377"/>
    <w:rsid w:val="00DC6D1E"/>
    <w:rsid w:val="00DD2206"/>
    <w:rsid w:val="00DD335E"/>
    <w:rsid w:val="00DD5987"/>
    <w:rsid w:val="00DD7C28"/>
    <w:rsid w:val="00DE1F7F"/>
    <w:rsid w:val="00DE4A96"/>
    <w:rsid w:val="00DE6888"/>
    <w:rsid w:val="00DF2448"/>
    <w:rsid w:val="00DF2449"/>
    <w:rsid w:val="00DF4E79"/>
    <w:rsid w:val="00DF6789"/>
    <w:rsid w:val="00DF720E"/>
    <w:rsid w:val="00E01162"/>
    <w:rsid w:val="00E03229"/>
    <w:rsid w:val="00E03382"/>
    <w:rsid w:val="00E058B9"/>
    <w:rsid w:val="00E07545"/>
    <w:rsid w:val="00E07641"/>
    <w:rsid w:val="00E1078B"/>
    <w:rsid w:val="00E10AC5"/>
    <w:rsid w:val="00E10C90"/>
    <w:rsid w:val="00E11AE4"/>
    <w:rsid w:val="00E21633"/>
    <w:rsid w:val="00E21C1A"/>
    <w:rsid w:val="00E23F1B"/>
    <w:rsid w:val="00E25BA1"/>
    <w:rsid w:val="00E25BA9"/>
    <w:rsid w:val="00E271B7"/>
    <w:rsid w:val="00E27AEA"/>
    <w:rsid w:val="00E317A5"/>
    <w:rsid w:val="00E31D40"/>
    <w:rsid w:val="00E32D4E"/>
    <w:rsid w:val="00E36484"/>
    <w:rsid w:val="00E3748A"/>
    <w:rsid w:val="00E379F2"/>
    <w:rsid w:val="00E4088A"/>
    <w:rsid w:val="00E40A08"/>
    <w:rsid w:val="00E41417"/>
    <w:rsid w:val="00E427EB"/>
    <w:rsid w:val="00E4550F"/>
    <w:rsid w:val="00E51719"/>
    <w:rsid w:val="00E52141"/>
    <w:rsid w:val="00E536E0"/>
    <w:rsid w:val="00E54878"/>
    <w:rsid w:val="00E66CEF"/>
    <w:rsid w:val="00E67701"/>
    <w:rsid w:val="00E70860"/>
    <w:rsid w:val="00E819B4"/>
    <w:rsid w:val="00E8257F"/>
    <w:rsid w:val="00E947DD"/>
    <w:rsid w:val="00E94ADC"/>
    <w:rsid w:val="00E96226"/>
    <w:rsid w:val="00E97046"/>
    <w:rsid w:val="00EA01DC"/>
    <w:rsid w:val="00EA03A5"/>
    <w:rsid w:val="00EB2E6B"/>
    <w:rsid w:val="00EB5613"/>
    <w:rsid w:val="00EB5703"/>
    <w:rsid w:val="00EC012E"/>
    <w:rsid w:val="00EC2791"/>
    <w:rsid w:val="00EC3372"/>
    <w:rsid w:val="00EC585F"/>
    <w:rsid w:val="00EC5AF5"/>
    <w:rsid w:val="00EC7F6F"/>
    <w:rsid w:val="00ED202B"/>
    <w:rsid w:val="00ED6349"/>
    <w:rsid w:val="00EE27DF"/>
    <w:rsid w:val="00EE52C1"/>
    <w:rsid w:val="00EE7050"/>
    <w:rsid w:val="00EF29F9"/>
    <w:rsid w:val="00EF3082"/>
    <w:rsid w:val="00EF4196"/>
    <w:rsid w:val="00EF6344"/>
    <w:rsid w:val="00EF7C04"/>
    <w:rsid w:val="00F002C4"/>
    <w:rsid w:val="00F01D89"/>
    <w:rsid w:val="00F031D2"/>
    <w:rsid w:val="00F032E2"/>
    <w:rsid w:val="00F03516"/>
    <w:rsid w:val="00F0531E"/>
    <w:rsid w:val="00F1254F"/>
    <w:rsid w:val="00F141F8"/>
    <w:rsid w:val="00F20029"/>
    <w:rsid w:val="00F208DA"/>
    <w:rsid w:val="00F20BCB"/>
    <w:rsid w:val="00F247EE"/>
    <w:rsid w:val="00F303B9"/>
    <w:rsid w:val="00F31A8E"/>
    <w:rsid w:val="00F33889"/>
    <w:rsid w:val="00F36731"/>
    <w:rsid w:val="00F45166"/>
    <w:rsid w:val="00F452D2"/>
    <w:rsid w:val="00F52747"/>
    <w:rsid w:val="00F56A7C"/>
    <w:rsid w:val="00F610C8"/>
    <w:rsid w:val="00F67920"/>
    <w:rsid w:val="00F705A0"/>
    <w:rsid w:val="00F70FCF"/>
    <w:rsid w:val="00F71236"/>
    <w:rsid w:val="00F72090"/>
    <w:rsid w:val="00F766C2"/>
    <w:rsid w:val="00F76A6C"/>
    <w:rsid w:val="00F76C15"/>
    <w:rsid w:val="00F8007A"/>
    <w:rsid w:val="00F854B0"/>
    <w:rsid w:val="00F85526"/>
    <w:rsid w:val="00F96AB6"/>
    <w:rsid w:val="00F97FBD"/>
    <w:rsid w:val="00FA3B10"/>
    <w:rsid w:val="00FA4245"/>
    <w:rsid w:val="00FA4CF0"/>
    <w:rsid w:val="00FB0365"/>
    <w:rsid w:val="00FB67D3"/>
    <w:rsid w:val="00FB69DF"/>
    <w:rsid w:val="00FB6B17"/>
    <w:rsid w:val="00FC0B3B"/>
    <w:rsid w:val="00FC2151"/>
    <w:rsid w:val="00FC3A04"/>
    <w:rsid w:val="00FC5C59"/>
    <w:rsid w:val="00FD1456"/>
    <w:rsid w:val="00FD1CD5"/>
    <w:rsid w:val="00FD5CA0"/>
    <w:rsid w:val="00FD6DDE"/>
    <w:rsid w:val="00FD78FE"/>
    <w:rsid w:val="00FE0148"/>
    <w:rsid w:val="00FE3ADB"/>
    <w:rsid w:val="00FF1A3A"/>
    <w:rsid w:val="00FF1C3E"/>
    <w:rsid w:val="00FF4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2D9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FE3ADB"/>
    <w:pPr>
      <w:keepNext/>
      <w:keepLines/>
      <w:widowControl/>
      <w:spacing w:before="340" w:after="330"/>
      <w:jc w:val="center"/>
      <w:outlineLvl w:val="0"/>
    </w:pPr>
    <w:rPr>
      <w:rFonts w:ascii="Times New Roman" w:eastAsia="宋体" w:hAnsi="Times New Roman" w:cs="Times New Roman"/>
      <w:b/>
      <w:bCs/>
      <w:kern w:val="44"/>
      <w:sz w:val="30"/>
      <w:szCs w:val="44"/>
    </w:rPr>
  </w:style>
  <w:style w:type="paragraph" w:styleId="2">
    <w:name w:val="heading 2"/>
    <w:aliases w:val="2 HEADING"/>
    <w:basedOn w:val="a"/>
    <w:next w:val="a"/>
    <w:link w:val="2Char1"/>
    <w:qFormat/>
    <w:rsid w:val="000261D4"/>
    <w:pPr>
      <w:keepNext/>
      <w:keepLines/>
      <w:adjustRightInd w:val="0"/>
      <w:spacing w:before="260" w:after="260" w:line="416" w:lineRule="atLeast"/>
      <w:textAlignment w:val="baseline"/>
      <w:outlineLvl w:val="1"/>
    </w:pPr>
    <w:rPr>
      <w:rFonts w:ascii="Arial" w:eastAsia="黑体" w:hAnsi="Arial" w:cs="Times New Roman"/>
      <w:b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3A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3A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3A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3ADB"/>
    <w:rPr>
      <w:sz w:val="18"/>
      <w:szCs w:val="18"/>
    </w:rPr>
  </w:style>
  <w:style w:type="character" w:customStyle="1" w:styleId="1Char">
    <w:name w:val="标题 1 Char"/>
    <w:basedOn w:val="a0"/>
    <w:link w:val="1"/>
    <w:rsid w:val="00FE3ADB"/>
    <w:rPr>
      <w:rFonts w:ascii="Times New Roman" w:eastAsia="宋体" w:hAnsi="Times New Roman" w:cs="Times New Roman"/>
      <w:b/>
      <w:bCs/>
      <w:kern w:val="44"/>
      <w:sz w:val="30"/>
      <w:szCs w:val="44"/>
    </w:rPr>
  </w:style>
  <w:style w:type="paragraph" w:styleId="a5">
    <w:name w:val="List Paragraph"/>
    <w:basedOn w:val="a"/>
    <w:uiPriority w:val="34"/>
    <w:qFormat/>
    <w:rsid w:val="00FE3ADB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basedOn w:val="a0"/>
    <w:uiPriority w:val="9"/>
    <w:semiHidden/>
    <w:rsid w:val="000261D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标题 2 Char1"/>
    <w:aliases w:val="2 HEADING Char"/>
    <w:link w:val="2"/>
    <w:rsid w:val="000261D4"/>
    <w:rPr>
      <w:rFonts w:ascii="Arial" w:eastAsia="黑体" w:hAnsi="Arial" w:cs="Times New Roman"/>
      <w:b/>
      <w:kern w:val="0"/>
      <w:sz w:val="32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5914B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914BC"/>
    <w:rPr>
      <w:sz w:val="18"/>
      <w:szCs w:val="18"/>
    </w:rPr>
  </w:style>
  <w:style w:type="paragraph" w:styleId="a7">
    <w:name w:val="No Spacing"/>
    <w:aliases w:val="正文文本格式"/>
    <w:basedOn w:val="a"/>
    <w:next w:val="a"/>
    <w:uiPriority w:val="1"/>
    <w:qFormat/>
    <w:rsid w:val="00725C12"/>
    <w:pPr>
      <w:widowControl/>
      <w:spacing w:line="460" w:lineRule="exact"/>
      <w:ind w:leftChars="200" w:left="200" w:firstLineChars="200" w:firstLine="200"/>
    </w:pPr>
    <w:rPr>
      <w:rFonts w:ascii="Arial" w:eastAsia="宋体" w:hAnsi="Arial" w:cs="Times New Roman"/>
      <w:spacing w:val="20"/>
      <w:kern w:val="0"/>
      <w:sz w:val="24"/>
      <w:szCs w:val="20"/>
      <w:lang w:val="en-GB" w:eastAsia="de-DE"/>
    </w:rPr>
  </w:style>
  <w:style w:type="paragraph" w:customStyle="1" w:styleId="Text">
    <w:name w:val="Text"/>
    <w:basedOn w:val="a"/>
    <w:link w:val="TextChar"/>
    <w:rsid w:val="00725C12"/>
    <w:pPr>
      <w:widowControl/>
      <w:spacing w:before="120"/>
    </w:pPr>
    <w:rPr>
      <w:rFonts w:ascii="Times New Roman" w:eastAsia="宋体" w:hAnsi="Times New Roman" w:cs="Times New Roman"/>
      <w:kern w:val="0"/>
      <w:sz w:val="24"/>
      <w:szCs w:val="20"/>
      <w:lang w:eastAsia="en-US"/>
    </w:rPr>
  </w:style>
  <w:style w:type="character" w:customStyle="1" w:styleId="TextChar">
    <w:name w:val="Text Char"/>
    <w:link w:val="Text"/>
    <w:rsid w:val="00725C12"/>
    <w:rPr>
      <w:rFonts w:ascii="Times New Roman" w:eastAsia="宋体" w:hAnsi="Times New Roman" w:cs="Times New Roman"/>
      <w:kern w:val="0"/>
      <w:sz w:val="24"/>
      <w:szCs w:val="20"/>
      <w:lang w:eastAsia="en-US"/>
    </w:rPr>
  </w:style>
  <w:style w:type="paragraph" w:customStyle="1" w:styleId="10">
    <w:name w:val="无间隔1"/>
    <w:uiPriority w:val="1"/>
    <w:qFormat/>
    <w:rsid w:val="00725C12"/>
    <w:rPr>
      <w:rFonts w:ascii="Calibri" w:eastAsia="宋体" w:hAnsi="Calibri" w:cs="Times New Roman"/>
      <w:kern w:val="0"/>
      <w:sz w:val="22"/>
      <w:lang w:eastAsia="en-US" w:bidi="en-US"/>
    </w:rPr>
  </w:style>
  <w:style w:type="paragraph" w:customStyle="1" w:styleId="11">
    <w:name w:val="列出段落1"/>
    <w:basedOn w:val="a"/>
    <w:link w:val="ListParagraphCharChar"/>
    <w:qFormat/>
    <w:rsid w:val="00725C12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ListParagraphCharChar">
    <w:name w:val="List Paragraph Char Char"/>
    <w:link w:val="11"/>
    <w:rsid w:val="00725C12"/>
    <w:rPr>
      <w:rFonts w:ascii="Times New Roman" w:eastAsia="宋体" w:hAnsi="Times New Roman" w:cs="Times New Roman"/>
      <w:szCs w:val="24"/>
    </w:rPr>
  </w:style>
  <w:style w:type="paragraph" w:styleId="a8">
    <w:name w:val="Subtitle"/>
    <w:basedOn w:val="a"/>
    <w:link w:val="Char2"/>
    <w:qFormat/>
    <w:rsid w:val="00725C12"/>
    <w:pPr>
      <w:widowControl/>
      <w:spacing w:before="240" w:after="360"/>
      <w:jc w:val="center"/>
    </w:pPr>
    <w:rPr>
      <w:rFonts w:ascii="Arial" w:eastAsia="宋体" w:hAnsi="Arial" w:cs="Times New Roman"/>
      <w:b/>
      <w:kern w:val="0"/>
      <w:sz w:val="32"/>
      <w:szCs w:val="20"/>
      <w:lang w:val="en-GB" w:eastAsia="de-DE"/>
    </w:rPr>
  </w:style>
  <w:style w:type="character" w:customStyle="1" w:styleId="Char2">
    <w:name w:val="副标题 Char"/>
    <w:basedOn w:val="a0"/>
    <w:link w:val="a8"/>
    <w:rsid w:val="00725C12"/>
    <w:rPr>
      <w:rFonts w:ascii="Arial" w:eastAsia="宋体" w:hAnsi="Arial" w:cs="Times New Roman"/>
      <w:b/>
      <w:kern w:val="0"/>
      <w:sz w:val="32"/>
      <w:szCs w:val="20"/>
      <w:lang w:val="en-GB" w:eastAsia="de-DE"/>
    </w:rPr>
  </w:style>
  <w:style w:type="paragraph" w:styleId="a9">
    <w:name w:val="annotation text"/>
    <w:basedOn w:val="a"/>
    <w:link w:val="Char10"/>
    <w:rsid w:val="00C821C8"/>
    <w:pPr>
      <w:widowControl/>
      <w:ind w:left="49"/>
      <w:jc w:val="left"/>
    </w:pPr>
    <w:rPr>
      <w:rFonts w:ascii="Arial" w:eastAsia="宋体" w:hAnsi="Arial" w:cs="Times New Roman"/>
      <w:kern w:val="0"/>
      <w:sz w:val="20"/>
      <w:szCs w:val="24"/>
      <w:lang w:eastAsia="en-US"/>
    </w:rPr>
  </w:style>
  <w:style w:type="character" w:customStyle="1" w:styleId="Char3">
    <w:name w:val="批注文字 Char"/>
    <w:basedOn w:val="a0"/>
    <w:uiPriority w:val="99"/>
    <w:semiHidden/>
    <w:rsid w:val="00C821C8"/>
  </w:style>
  <w:style w:type="paragraph" w:customStyle="1" w:styleId="HeadingLeft">
    <w:name w:val="Heading Left"/>
    <w:basedOn w:val="a"/>
    <w:rsid w:val="00C821C8"/>
    <w:pPr>
      <w:widowControl/>
      <w:tabs>
        <w:tab w:val="center" w:pos="4820"/>
        <w:tab w:val="right" w:pos="9639"/>
      </w:tabs>
      <w:spacing w:before="120" w:after="120"/>
      <w:jc w:val="left"/>
    </w:pPr>
    <w:rPr>
      <w:rFonts w:ascii="Arial" w:eastAsia="宋体" w:hAnsi="Arial" w:cs="Times New Roman"/>
      <w:b/>
      <w:caps/>
      <w:kern w:val="0"/>
      <w:sz w:val="24"/>
      <w:szCs w:val="20"/>
      <w:lang w:eastAsia="en-US"/>
    </w:rPr>
  </w:style>
  <w:style w:type="character" w:customStyle="1" w:styleId="Char10">
    <w:name w:val="批注文字 Char1"/>
    <w:link w:val="a9"/>
    <w:locked/>
    <w:rsid w:val="00C821C8"/>
    <w:rPr>
      <w:rFonts w:ascii="Arial" w:eastAsia="宋体" w:hAnsi="Arial" w:cs="Times New Roman"/>
      <w:kern w:val="0"/>
      <w:sz w:val="20"/>
      <w:szCs w:val="24"/>
      <w:lang w:eastAsia="en-US"/>
    </w:rPr>
  </w:style>
  <w:style w:type="table" w:styleId="aa">
    <w:name w:val="Table Grid"/>
    <w:basedOn w:val="a1"/>
    <w:uiPriority w:val="39"/>
    <w:rsid w:val="009F5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3C600D"/>
    <w:rPr>
      <w:color w:val="808080"/>
    </w:rPr>
  </w:style>
  <w:style w:type="paragraph" w:styleId="ac">
    <w:name w:val="Normal (Web)"/>
    <w:basedOn w:val="a"/>
    <w:uiPriority w:val="99"/>
    <w:semiHidden/>
    <w:unhideWhenUsed/>
    <w:rsid w:val="00160E8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d">
    <w:name w:val="Strong"/>
    <w:basedOn w:val="a0"/>
    <w:uiPriority w:val="22"/>
    <w:qFormat/>
    <w:rsid w:val="00DA25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2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1E305-6E49-494B-B8A9-45D3BA8D4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5028</TotalTime>
  <Pages>4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肖顺林</dc:creator>
  <cp:lastModifiedBy>PC</cp:lastModifiedBy>
  <cp:revision>754</cp:revision>
  <cp:lastPrinted>2023-06-21T06:24:00Z</cp:lastPrinted>
  <dcterms:created xsi:type="dcterms:W3CDTF">2017-07-05T09:14:00Z</dcterms:created>
  <dcterms:modified xsi:type="dcterms:W3CDTF">2026-11-06T03:32:00Z</dcterms:modified>
</cp:coreProperties>
</file>